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8A" w:rsidRDefault="008E538A" w:rsidP="008E538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E538A" w:rsidRDefault="008E538A" w:rsidP="008E5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</w:t>
      </w:r>
    </w:p>
    <w:p w:rsidR="008E538A" w:rsidRDefault="008E538A" w:rsidP="008E5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Двулученская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средняя общеобразовательная школа имени А. В. </w:t>
      </w:r>
      <w:proofErr w:type="spellStart"/>
      <w:r>
        <w:rPr>
          <w:rFonts w:ascii="Times New Roman" w:hAnsi="Times New Roman"/>
          <w:b/>
          <w:sz w:val="24"/>
          <w:szCs w:val="24"/>
        </w:rPr>
        <w:t>Густенко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»</w:t>
      </w:r>
    </w:p>
    <w:p w:rsidR="008E538A" w:rsidRDefault="008E538A" w:rsidP="008E5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Валуйского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Белгородской области»</w:t>
      </w:r>
    </w:p>
    <w:p w:rsidR="008E538A" w:rsidRDefault="008E538A" w:rsidP="008E538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17" w:type="dxa"/>
        <w:tblLook w:val="01E0"/>
      </w:tblPr>
      <w:tblGrid>
        <w:gridCol w:w="3686"/>
        <w:gridCol w:w="3969"/>
        <w:gridCol w:w="3969"/>
      </w:tblGrid>
      <w:tr w:rsidR="008E538A" w:rsidTr="00D647E5">
        <w:tc>
          <w:tcPr>
            <w:tcW w:w="3686" w:type="dxa"/>
            <w:hideMark/>
          </w:tcPr>
          <w:p w:rsidR="008E538A" w:rsidRDefault="008E538A" w:rsidP="00D647E5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8E538A" w:rsidRDefault="008E538A" w:rsidP="00D647E5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 учителей  гуманитарного цикла</w:t>
            </w:r>
          </w:p>
          <w:p w:rsidR="008E538A" w:rsidRDefault="008E538A" w:rsidP="00D647E5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_________Бертенева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 А.</w:t>
            </w:r>
          </w:p>
          <w:p w:rsidR="008E538A" w:rsidRDefault="008E538A" w:rsidP="00D647E5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538A" w:rsidRDefault="008E538A" w:rsidP="00D647E5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«_____»_______2021  г.</w:t>
            </w:r>
          </w:p>
        </w:tc>
        <w:tc>
          <w:tcPr>
            <w:tcW w:w="3969" w:type="dxa"/>
            <w:hideMark/>
          </w:tcPr>
          <w:p w:rsidR="008E538A" w:rsidRDefault="008E538A" w:rsidP="00D647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8E538A" w:rsidRDefault="008E538A" w:rsidP="00D64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Двулученская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имени </w:t>
            </w:r>
          </w:p>
          <w:p w:rsidR="008E538A" w:rsidRDefault="008E538A" w:rsidP="00D64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</w:t>
            </w:r>
          </w:p>
          <w:p w:rsidR="008E538A" w:rsidRDefault="008E538A" w:rsidP="00D647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 Ананьева Е. А.</w:t>
            </w:r>
          </w:p>
          <w:p w:rsidR="008E538A" w:rsidRDefault="008E538A" w:rsidP="00D647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«_____»_______2021 г.</w:t>
            </w:r>
          </w:p>
        </w:tc>
        <w:tc>
          <w:tcPr>
            <w:tcW w:w="3969" w:type="dxa"/>
            <w:hideMark/>
          </w:tcPr>
          <w:p w:rsidR="008E538A" w:rsidRDefault="008E538A" w:rsidP="00D647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8E538A" w:rsidRDefault="008E538A" w:rsidP="00D647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Двулученская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имени А.В.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</w:t>
            </w:r>
          </w:p>
          <w:p w:rsidR="008E538A" w:rsidRDefault="008E538A" w:rsidP="00D647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Лемзякова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Ю.Ю.</w:t>
            </w:r>
          </w:p>
          <w:p w:rsidR="008E538A" w:rsidRDefault="008E538A" w:rsidP="00D647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 от «__» _____2021 г.</w:t>
            </w:r>
          </w:p>
        </w:tc>
      </w:tr>
    </w:tbl>
    <w:p w:rsidR="008E538A" w:rsidRDefault="008E538A" w:rsidP="008E538A">
      <w:pPr>
        <w:spacing w:line="240" w:lineRule="auto"/>
        <w:rPr>
          <w:rFonts w:ascii="Times New Roman" w:hAnsi="Times New Roman"/>
          <w:b/>
          <w:sz w:val="32"/>
          <w:szCs w:val="32"/>
          <w:lang w:eastAsia="en-US"/>
        </w:rPr>
      </w:pPr>
    </w:p>
    <w:p w:rsidR="008E538A" w:rsidRDefault="008E538A" w:rsidP="008E538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 программа по учебному предмету </w:t>
      </w:r>
    </w:p>
    <w:p w:rsidR="008E538A" w:rsidRDefault="00A269F9" w:rsidP="008E53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«Родной (русский)  язык </w:t>
      </w:r>
      <w:r w:rsidR="008E538A">
        <w:rPr>
          <w:rFonts w:ascii="Times New Roman" w:hAnsi="Times New Roman"/>
          <w:b/>
          <w:sz w:val="28"/>
          <w:szCs w:val="28"/>
        </w:rPr>
        <w:t>»</w:t>
      </w:r>
    </w:p>
    <w:p w:rsidR="008E538A" w:rsidRDefault="008E538A" w:rsidP="008E53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5-9 КЛАСС (ФГОС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8E538A" w:rsidRDefault="008E538A" w:rsidP="008E538A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E538A" w:rsidRDefault="008E538A" w:rsidP="008E538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5-9 классы</w:t>
      </w:r>
    </w:p>
    <w:p w:rsidR="008E538A" w:rsidRDefault="008E538A" w:rsidP="008E538A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(базовый уровень)</w:t>
      </w:r>
    </w:p>
    <w:p w:rsidR="008E538A" w:rsidRPr="00523486" w:rsidRDefault="008E538A" w:rsidP="008E538A">
      <w:pPr>
        <w:tabs>
          <w:tab w:val="left" w:pos="411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</w:t>
      </w:r>
      <w:r w:rsidRPr="00523486">
        <w:rPr>
          <w:rFonts w:ascii="Times New Roman" w:hAnsi="Times New Roman"/>
          <w:sz w:val="24"/>
          <w:szCs w:val="24"/>
        </w:rPr>
        <w:t xml:space="preserve">Составитель: </w:t>
      </w:r>
    </w:p>
    <w:p w:rsidR="008E538A" w:rsidRPr="00523486" w:rsidRDefault="008E538A" w:rsidP="008E538A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523486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523486">
        <w:rPr>
          <w:rFonts w:ascii="Times New Roman" w:hAnsi="Times New Roman"/>
          <w:sz w:val="24"/>
          <w:szCs w:val="24"/>
        </w:rPr>
        <w:t xml:space="preserve">учитель русского языка и литературы                         </w:t>
      </w:r>
    </w:p>
    <w:p w:rsidR="008E538A" w:rsidRPr="00523486" w:rsidRDefault="008E538A" w:rsidP="008E538A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4"/>
          <w:szCs w:val="24"/>
        </w:rPr>
      </w:pPr>
      <w:r w:rsidRPr="00523486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523486">
        <w:rPr>
          <w:rFonts w:ascii="Times New Roman" w:hAnsi="Times New Roman"/>
          <w:sz w:val="24"/>
          <w:szCs w:val="24"/>
        </w:rPr>
        <w:t>Колупаева Наталья Васильевна</w:t>
      </w:r>
    </w:p>
    <w:p w:rsidR="008E538A" w:rsidRDefault="008E538A" w:rsidP="008E538A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</w:p>
    <w:p w:rsidR="008E538A" w:rsidRDefault="008E538A" w:rsidP="008E538A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</w:p>
    <w:p w:rsidR="008E538A" w:rsidRPr="00E54DC0" w:rsidRDefault="008E538A" w:rsidP="008E538A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С. </w:t>
      </w:r>
      <w:proofErr w:type="spellStart"/>
      <w:r>
        <w:rPr>
          <w:rFonts w:ascii="Times New Roman" w:hAnsi="Times New Roman"/>
          <w:sz w:val="28"/>
          <w:szCs w:val="28"/>
        </w:rPr>
        <w:t>Двулучное</w:t>
      </w:r>
      <w:proofErr w:type="spellEnd"/>
      <w:r>
        <w:rPr>
          <w:rFonts w:ascii="Times New Roman" w:hAnsi="Times New Roman"/>
          <w:sz w:val="28"/>
          <w:szCs w:val="28"/>
        </w:rPr>
        <w:t xml:space="preserve"> ,  202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 г.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269F9" w:rsidRDefault="00A269F9" w:rsidP="00A269F9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Примерная программа по предмету «Родной язык (русский)» составлена в соответствии с Федеральным государственным образовательным стандартом основного общего образования (новая редакция), в котором определены </w:t>
      </w:r>
      <w:r>
        <w:rPr>
          <w:rFonts w:ascii="Times New Roman" w:hAnsi="Times New Roman"/>
          <w:b/>
          <w:sz w:val="28"/>
          <w:szCs w:val="28"/>
        </w:rPr>
        <w:t>цели изучения предметной области «Родной язык и родная литература».</w:t>
      </w:r>
      <w:r>
        <w:rPr>
          <w:rFonts w:ascii="Times New Roman" w:hAnsi="Times New Roman"/>
          <w:sz w:val="28"/>
          <w:szCs w:val="28"/>
        </w:rPr>
        <w:t xml:space="preserve"> Пункт 12.2 проекта ФГОС ООО гласит, что </w:t>
      </w:r>
      <w:r>
        <w:rPr>
          <w:rFonts w:ascii="Times New Roman" w:hAnsi="Times New Roman"/>
          <w:b/>
          <w:sz w:val="28"/>
          <w:szCs w:val="28"/>
        </w:rPr>
        <w:t>изучение предметной области</w:t>
      </w:r>
      <w:r>
        <w:rPr>
          <w:rFonts w:ascii="Times New Roman" w:hAnsi="Times New Roman"/>
          <w:sz w:val="28"/>
          <w:szCs w:val="28"/>
        </w:rPr>
        <w:t xml:space="preserve"> «Родной язык и родная литература» </w:t>
      </w:r>
      <w:r>
        <w:rPr>
          <w:rFonts w:ascii="Times New Roman" w:hAnsi="Times New Roman"/>
          <w:b/>
          <w:sz w:val="28"/>
          <w:szCs w:val="28"/>
        </w:rPr>
        <w:t>должно обеспечить:</w:t>
      </w:r>
    </w:p>
    <w:p w:rsidR="00A269F9" w:rsidRDefault="00A269F9" w:rsidP="00A269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A269F9" w:rsidRDefault="00A269F9" w:rsidP="00A269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к литературному наследию своего народа;</w:t>
      </w:r>
    </w:p>
    <w:p w:rsidR="00A269F9" w:rsidRDefault="00A269F9" w:rsidP="00A269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A269F9" w:rsidRDefault="00A269F9" w:rsidP="00A269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A269F9" w:rsidRDefault="00A269F9" w:rsidP="00A269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>
        <w:rPr>
          <w:rFonts w:ascii="Times New Roman" w:hAnsi="Times New Roman"/>
          <w:sz w:val="28"/>
          <w:szCs w:val="28"/>
        </w:rPr>
        <w:t>текстов</w:t>
      </w:r>
      <w:proofErr w:type="gramEnd"/>
      <w:r>
        <w:rPr>
          <w:rFonts w:ascii="Times New Roman" w:hAnsi="Times New Roman"/>
          <w:sz w:val="28"/>
          <w:szCs w:val="28"/>
        </w:rPr>
        <w:t xml:space="preserve"> разных функционально-смысловых типов и жанров.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Исходя из этого, </w:t>
      </w:r>
      <w:r>
        <w:rPr>
          <w:rFonts w:ascii="Times New Roman" w:hAnsi="Times New Roman"/>
          <w:b/>
          <w:sz w:val="28"/>
          <w:szCs w:val="28"/>
        </w:rPr>
        <w:t xml:space="preserve">цель изучения предмета «Родной язык (русский)» </w:t>
      </w:r>
      <w:r>
        <w:rPr>
          <w:rFonts w:ascii="Times New Roman" w:hAnsi="Times New Roman"/>
          <w:sz w:val="28"/>
          <w:szCs w:val="28"/>
        </w:rPr>
        <w:t>на уровне основного общего образования сводится к развитию языковой и лингвистической компетенций, которые предполагают овладение необходимыми знаниями о языке как знаковой системе и общественном явлении, его устройстве, развитии и функционировании; знание основных  норм русского литературного языка; обогащение словарного запаса и грамматического строя речи учащихся;</w:t>
      </w:r>
      <w:proofErr w:type="gramEnd"/>
      <w:r>
        <w:rPr>
          <w:rFonts w:ascii="Times New Roman" w:hAnsi="Times New Roman"/>
          <w:sz w:val="28"/>
          <w:szCs w:val="28"/>
        </w:rPr>
        <w:t xml:space="preserve"> формирование способности к анализу и оценке языковых явлений и фактов, необходимых знаний о лингвистике как науке, её основных разделах и базовых понятиях; понимание родного языка как формы выражения национальной культуры.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цели предполагает решение </w:t>
      </w:r>
      <w:r>
        <w:rPr>
          <w:rFonts w:ascii="Times New Roman" w:hAnsi="Times New Roman"/>
          <w:b/>
          <w:sz w:val="28"/>
          <w:szCs w:val="28"/>
        </w:rPr>
        <w:t>частных задач:</w:t>
      </w:r>
    </w:p>
    <w:p w:rsidR="00A269F9" w:rsidRDefault="00A269F9" w:rsidP="00A269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зарождении и развитии русской письменности.</w:t>
      </w:r>
    </w:p>
    <w:p w:rsidR="00A269F9" w:rsidRDefault="00A269F9" w:rsidP="00A269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знаний о тексте и различных формах его организации.</w:t>
      </w:r>
    </w:p>
    <w:p w:rsidR="00A269F9" w:rsidRDefault="00A269F9" w:rsidP="00A269F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Создание условий для формирования языковой личности (выработка мотивации, интереса к изучению родного языка, обогащение лексикона, развитие языковой способности учащихся).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Нацеленность курса на соприкосновение с историей родного языка, на речевое и интеллектуальное развитие создает условия и для реализации </w:t>
      </w:r>
      <w:proofErr w:type="spellStart"/>
      <w:r>
        <w:rPr>
          <w:rFonts w:ascii="Times New Roman" w:hAnsi="Times New Roman"/>
          <w:sz w:val="28"/>
          <w:szCs w:val="28"/>
        </w:rPr>
        <w:t>надпредметной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функции, которую русский язык выполняет в системе общего образования как выразитель и хранитель культуры народа. Ценность курса состоит в большом объеме надпрограммного и практически значимого материала, который позволит ребенку эффективнее взаимодействовать в социуме и решать личностно значимые задачи. В процессе обучения ученик получает возможность совершенствовать </w:t>
      </w:r>
      <w:proofErr w:type="spellStart"/>
      <w:r>
        <w:rPr>
          <w:rFonts w:ascii="Times New Roman" w:hAnsi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универсальные учебные действия, которые базируются, в частности, и на видах речевой деятельности и предполагают развитие речемыслительных способностей. </w:t>
      </w:r>
      <w:proofErr w:type="gramStart"/>
      <w:r>
        <w:rPr>
          <w:rFonts w:ascii="Times New Roman" w:hAnsi="Times New Roman"/>
          <w:sz w:val="28"/>
          <w:szCs w:val="28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>
        <w:rPr>
          <w:rFonts w:ascii="Times New Roman" w:hAnsi="Times New Roman"/>
          <w:sz w:val="28"/>
          <w:szCs w:val="28"/>
        </w:rPr>
        <w:t>общеучебные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извлекать информацию из различных источников, умение работать</w:t>
      </w:r>
      <w:proofErr w:type="gramEnd"/>
      <w:r>
        <w:rPr>
          <w:rFonts w:ascii="Times New Roman" w:hAnsi="Times New Roman"/>
          <w:sz w:val="28"/>
          <w:szCs w:val="28"/>
        </w:rPr>
        <w:t xml:space="preserve">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>
        <w:rPr>
          <w:rFonts w:ascii="Times New Roman" w:hAnsi="Times New Roman"/>
          <w:sz w:val="28"/>
          <w:szCs w:val="28"/>
        </w:rPr>
        <w:t>самокоррекцию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  <w:proofErr w:type="spellStart"/>
      <w:r>
        <w:rPr>
          <w:rFonts w:ascii="Times New Roman" w:hAnsi="Times New Roman"/>
          <w:sz w:val="28"/>
          <w:szCs w:val="28"/>
        </w:rPr>
        <w:t>Текстоцентричность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курса </w:t>
      </w:r>
      <w:proofErr w:type="gramStart"/>
      <w:r>
        <w:rPr>
          <w:rFonts w:ascii="Times New Roman" w:hAnsi="Times New Roman"/>
          <w:sz w:val="28"/>
          <w:szCs w:val="28"/>
        </w:rPr>
        <w:t>связана</w:t>
      </w:r>
      <w:proofErr w:type="gramEnd"/>
      <w:r>
        <w:rPr>
          <w:rFonts w:ascii="Times New Roman" w:hAnsi="Times New Roman"/>
          <w:sz w:val="28"/>
          <w:szCs w:val="28"/>
        </w:rPr>
        <w:t xml:space="preserve"> с возросшей ролью умений оперативно и корректно интерпретировать устную и письменную информацию. 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9F9" w:rsidRDefault="00A269F9" w:rsidP="00A269F9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освоения предмета «Родной язык (русский)»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A269F9" w:rsidRDefault="00A269F9" w:rsidP="00A269F9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об основных функциях языка как средства общения, отражения и хранения информации о мире; </w:t>
      </w:r>
    </w:p>
    <w:p w:rsidR="00A269F9" w:rsidRDefault="00A269F9" w:rsidP="00A269F9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об истории развития русской письменности и взаимосвязи культуры народа и его языка, о становлении алфавита;</w:t>
      </w:r>
    </w:p>
    <w:p w:rsidR="00A269F9" w:rsidRDefault="00A269F9" w:rsidP="00A269F9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видов речевой деятельности (</w:t>
      </w:r>
      <w:proofErr w:type="spellStart"/>
      <w:r>
        <w:rPr>
          <w:rFonts w:ascii="Times New Roman" w:hAnsi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/>
          <w:sz w:val="28"/>
          <w:szCs w:val="28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A269F9" w:rsidRDefault="00A269F9" w:rsidP="00A269F9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использование коммуникативно-эстетических возможностей родного языка в процессе решения коммуникативных задач и создания собственных текстов;</w:t>
      </w:r>
    </w:p>
    <w:p w:rsidR="00A269F9" w:rsidRDefault="00A269F9" w:rsidP="00A269F9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A269F9" w:rsidRDefault="00A269F9" w:rsidP="00A269F9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навыков проведения различных видов анализа слова (словообразовательного, лексического), синтаксического анализа словосочетания и предложения, а также </w:t>
      </w:r>
      <w:proofErr w:type="spellStart"/>
      <w:r>
        <w:rPr>
          <w:rFonts w:ascii="Times New Roman" w:hAnsi="Times New Roman"/>
          <w:sz w:val="28"/>
          <w:szCs w:val="28"/>
        </w:rPr>
        <w:t>многоаспектного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анализа текста;</w:t>
      </w:r>
    </w:p>
    <w:p w:rsidR="00A269F9" w:rsidRDefault="00A269F9" w:rsidP="00A269F9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свободного выражения мыслей и чувств на родном языке адекватно ситуации и стилю общения;</w:t>
      </w:r>
    </w:p>
    <w:p w:rsidR="00A269F9" w:rsidRDefault="00A269F9" w:rsidP="00A269F9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самосовершенствованию.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достаточный объем словарного запаса и усвоенных грамматических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развитие навыка смыслового чтения и анализа письменной информации;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развитие коммуникативной компетенции, которая предполагает выбор адекватных речевых стратегий;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готовность и способность эффективно и корректно вести диалог с другими людьми.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результаты:</w:t>
      </w:r>
    </w:p>
    <w:p w:rsidR="00A269F9" w:rsidRDefault="00A269F9" w:rsidP="00A269F9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1) владение всеми видами речевой деятельности: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и чтение:</w:t>
      </w:r>
    </w:p>
    <w:p w:rsidR="00A269F9" w:rsidRDefault="00A269F9" w:rsidP="00A269F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A269F9" w:rsidRDefault="00A269F9" w:rsidP="00A269F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A269F9" w:rsidRDefault="00A269F9" w:rsidP="00A269F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адекватное восприятие на слух текстов разных стилей и жанров; </w:t>
      </w:r>
    </w:p>
    <w:p w:rsidR="00A269F9" w:rsidRDefault="00A269F9" w:rsidP="00A269F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способность извлекать информацию из различных источников, </w:t>
      </w:r>
    </w:p>
    <w:p w:rsidR="00A269F9" w:rsidRDefault="00A269F9" w:rsidP="00A269F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</w:t>
      </w:r>
    </w:p>
    <w:p w:rsidR="00A269F9" w:rsidRDefault="00A269F9" w:rsidP="00A269F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передаче информации, полученной в результате чтения или </w:t>
      </w:r>
      <w:proofErr w:type="spellStart"/>
      <w:r>
        <w:rPr>
          <w:rFonts w:ascii="Times New Roman" w:hAnsi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269F9" w:rsidRDefault="00A269F9" w:rsidP="00A269F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сопоставлять и сравнивать речевые высказывания с точки зрения их содержания, стилистических особенностей и использованных языковых средств;</w:t>
      </w:r>
    </w:p>
    <w:p w:rsidR="00A269F9" w:rsidRDefault="00A269F9" w:rsidP="00A269F9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говорение и письмо:</w:t>
      </w:r>
    </w:p>
    <w:p w:rsidR="00A269F9" w:rsidRDefault="00A269F9" w:rsidP="00A269F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формулировать результаты учебной деятельности в устной и письменной форме;</w:t>
      </w:r>
    </w:p>
    <w:p w:rsidR="00A269F9" w:rsidRDefault="00A269F9" w:rsidP="00A269F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воспроизводить прослушанный или прочитанный текст с заданной степенью свёрнутости (план, пересказ, конспект, аннотация);</w:t>
      </w:r>
    </w:p>
    <w:p w:rsidR="00A269F9" w:rsidRDefault="00A269F9" w:rsidP="00A269F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A269F9" w:rsidRDefault="00A269F9" w:rsidP="00A269F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  — обмен мнениями и др.; сочетание разных видов диалога);</w:t>
      </w:r>
      <w:proofErr w:type="gramEnd"/>
    </w:p>
    <w:p w:rsidR="00A269F9" w:rsidRDefault="00A269F9" w:rsidP="00A269F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</w:t>
      </w:r>
    </w:p>
    <w:p w:rsidR="00A269F9" w:rsidRDefault="00A269F9" w:rsidP="00A269F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A269F9" w:rsidRDefault="00A269F9" w:rsidP="00A269F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A269F9" w:rsidRDefault="00A269F9" w:rsidP="00A269F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>
        <w:rPr>
          <w:rFonts w:ascii="Times New Roman" w:hAnsi="Times New Roman"/>
          <w:sz w:val="28"/>
          <w:szCs w:val="28"/>
        </w:rPr>
        <w:t>межпредметном</w:t>
      </w:r>
      <w:proofErr w:type="spellEnd"/>
      <w:r>
        <w:rPr>
          <w:rFonts w:ascii="Times New Roman" w:hAnsi="Times New Roman"/>
          <w:sz w:val="28"/>
          <w:szCs w:val="28"/>
        </w:rPr>
        <w:t xml:space="preserve"> уровне (на уроках иностранного языка, литературы и др.);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 </w:t>
      </w:r>
      <w:proofErr w:type="spellStart"/>
      <w:r>
        <w:rPr>
          <w:rFonts w:ascii="Times New Roman" w:hAnsi="Times New Roman"/>
          <w:sz w:val="28"/>
          <w:szCs w:val="28"/>
        </w:rPr>
        <w:t>коммуникативно</w:t>
      </w:r>
      <w:proofErr w:type="spellEnd"/>
      <w:r>
        <w:rPr>
          <w:rFonts w:ascii="Times New Roman" w:hAnsi="Times New Roman"/>
          <w:sz w:val="28"/>
          <w:szCs w:val="28"/>
        </w:rPr>
        <w:t xml:space="preserve">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алфавит (3 часа)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Славянская письменность. Алфавит. Распространение письменности на Руси. Миссионерская деятельность Кирилла и </w:t>
      </w:r>
      <w:proofErr w:type="spellStart"/>
      <w:r>
        <w:rPr>
          <w:rFonts w:ascii="Times New Roman" w:hAnsi="Times New Roman"/>
          <w:sz w:val="28"/>
          <w:szCs w:val="28"/>
        </w:rPr>
        <w:t>Мефодия</w:t>
      </w:r>
      <w:proofErr w:type="spellEnd"/>
      <w:r>
        <w:rPr>
          <w:rFonts w:ascii="Times New Roman" w:hAnsi="Times New Roman"/>
          <w:sz w:val="28"/>
          <w:szCs w:val="28"/>
        </w:rPr>
        <w:t>. Влияние  византийской культуры на Древнюю Русь.  Петровский реформы: буквы ять, ижица(V), фит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>Ѳ) и ер(</w:t>
      </w:r>
      <w:proofErr w:type="spellStart"/>
      <w:r>
        <w:rPr>
          <w:rFonts w:ascii="Times New Roman" w:hAnsi="Times New Roman"/>
          <w:sz w:val="28"/>
          <w:szCs w:val="28"/>
        </w:rPr>
        <w:t>ъ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Речь и формы ее организации (7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Речь и язык. Формы речи. Диалог, монолог. Пунктуация в предложениях с прямой речью и при диалоге. Речевой этике. 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Текст и способы его создания (7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 как продукт речевой деятельности и его признаки (</w:t>
      </w:r>
      <w:proofErr w:type="spellStart"/>
      <w:r>
        <w:rPr>
          <w:rFonts w:ascii="Times New Roman" w:hAnsi="Times New Roman"/>
          <w:sz w:val="28"/>
          <w:szCs w:val="28"/>
        </w:rPr>
        <w:t>членимость</w:t>
      </w:r>
      <w:proofErr w:type="spellEnd"/>
      <w:r>
        <w:rPr>
          <w:rFonts w:ascii="Times New Roman" w:hAnsi="Times New Roman"/>
          <w:sz w:val="28"/>
          <w:szCs w:val="28"/>
        </w:rPr>
        <w:t xml:space="preserve">, смысловая цельность, связность). Содержание текста: тема, проблема, идея. Средства связи предложений в тексте: синтаксические, морфологические, лексические. План: простой и сложный. Структурирование текста. Главная и второстепенная информация. Избыточная информация. 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Типы речи (6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Типы речи. Повествование, описание, рассуждение. Композиция текста. Композиция сочинения-рассуждения. Абзац – средство </w:t>
      </w:r>
      <w:proofErr w:type="spellStart"/>
      <w:r>
        <w:rPr>
          <w:rFonts w:ascii="Times New Roman" w:hAnsi="Times New Roman"/>
          <w:sz w:val="28"/>
          <w:szCs w:val="28"/>
        </w:rPr>
        <w:t>члененения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текст. </w:t>
      </w:r>
      <w:proofErr w:type="spellStart"/>
      <w:r>
        <w:rPr>
          <w:rFonts w:ascii="Times New Roman" w:hAnsi="Times New Roman"/>
          <w:sz w:val="28"/>
          <w:szCs w:val="28"/>
        </w:rPr>
        <w:t>Микротема</w:t>
      </w:r>
      <w:proofErr w:type="spellEnd"/>
      <w:r>
        <w:rPr>
          <w:rFonts w:ascii="Times New Roman" w:hAnsi="Times New Roman"/>
          <w:sz w:val="28"/>
          <w:szCs w:val="28"/>
        </w:rPr>
        <w:t xml:space="preserve">. Тезис. Доказательства, аргументы. Способы развития темы в тексте. 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Стили речи (11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 xml:space="preserve">Стилистическая система русского литературного языка.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Особенности языка художественной литературы. </w:t>
      </w:r>
      <w:proofErr w:type="gramStart"/>
      <w:r>
        <w:rPr>
          <w:rFonts w:ascii="Times New Roman" w:hAnsi="Times New Roman"/>
          <w:sz w:val="28"/>
          <w:szCs w:val="28"/>
        </w:rPr>
        <w:t>Основные жанры научного (отзыв, аннотация, выступление, доклад, статья, рецензия, реферат), публицистического (выступление, статья, интервью, очерк), официально-делового (расписка, доверенность, заявление, резюме) стилей, разговорной речи (рассказ, беседа, спор; личное письмо, диалог).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Особенности рекламных текстов. Коммуникативный замысел рекламных текстов. Нарушение литературной нормы с целью достижения рекламного эффекта. Понятие </w:t>
      </w:r>
      <w:proofErr w:type="spellStart"/>
      <w:r>
        <w:rPr>
          <w:rFonts w:ascii="Times New Roman" w:hAnsi="Times New Roman"/>
          <w:sz w:val="28"/>
          <w:szCs w:val="28"/>
        </w:rPr>
        <w:t>слогана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Тропы (8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Эпитет. Оценочные и устойчивые эпитеты. Сравнение. Сравнительный оборот, сравнительные союзы. Сравнение, выраженное творительным падежом имени существительного. Метафора. Олицетворение. Гипербола, литота, гротеск. Гротеск как особенность русских былин. Киносценарий. 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Фигуры (4 часа)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Инверсия, лексический повтор, оксюморон, анафора, эпифора, антитеза, градация, риторический вопрос, риторическое восклицание, риторическое обращение.</w:t>
      </w:r>
      <w:proofErr w:type="gramEnd"/>
      <w:r>
        <w:rPr>
          <w:rFonts w:ascii="Times New Roman" w:hAnsi="Times New Roman"/>
          <w:sz w:val="28"/>
          <w:szCs w:val="28"/>
        </w:rPr>
        <w:t xml:space="preserve"> Синтаксический параллелизм.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Лексические средства выразительности (5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Синонимы, антонимы, фразеологизмы, неологизмы. Окказиональная лексика. Стилистически сниженная лексика, разговорная лексика, просторечная. Книжная лексика. Жаргонизмы. Слова-паразиты. История русской фразеологии: как появились устойчивые обороты речи? Фразеологизм – отражение народной мудрости и житейского опыта.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Стилистические нормы (6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Коммуникативный замысел. Культура речи. Роль синонимов  в обогащении речи. Антонимы. Омонимы и способ их отличия от многозначных слов. Благозвучие речи. Речевой этикет. Метонимия, синекдоха, перифраз и аллегория как способ усиления выразительности речи. 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Орфоэпические нормы (3 часа)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Орфоэпия. Акцентология. Правила русского ударения. Функции русского ударения (</w:t>
      </w:r>
      <w:proofErr w:type="spellStart"/>
      <w:r>
        <w:rPr>
          <w:rFonts w:ascii="Times New Roman" w:hAnsi="Times New Roman"/>
          <w:sz w:val="28"/>
          <w:szCs w:val="28"/>
        </w:rPr>
        <w:t>кульминативная</w:t>
      </w:r>
      <w:proofErr w:type="spellEnd"/>
      <w:r>
        <w:rPr>
          <w:rFonts w:ascii="Times New Roman" w:hAnsi="Times New Roman"/>
          <w:sz w:val="28"/>
          <w:szCs w:val="28"/>
        </w:rPr>
        <w:t xml:space="preserve">, смыслоразличительная, стилистическая, экспрессивная). 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Лексические нормы (8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Способы обогащения лексического запаса языка. Тезаурус. Заимствованная лексика. Борцы с заимствованиями: А. П. Сумароков, и Н. И. Новиков, В.И. Даль и др.  Тавтология уместная и необоснованная. Как </w:t>
      </w:r>
      <w:proofErr w:type="gramStart"/>
      <w:r>
        <w:rPr>
          <w:rFonts w:ascii="Times New Roman" w:hAnsi="Times New Roman"/>
          <w:sz w:val="28"/>
          <w:szCs w:val="28"/>
        </w:rPr>
        <w:t>избежать тавтологию</w:t>
      </w:r>
      <w:proofErr w:type="gramEnd"/>
      <w:r>
        <w:rPr>
          <w:rFonts w:ascii="Times New Roman" w:hAnsi="Times New Roman"/>
          <w:sz w:val="28"/>
          <w:szCs w:val="28"/>
        </w:rPr>
        <w:t xml:space="preserve">?  Отличие тавтологии от лексического повтора. Паронимы. Логика высказывания. Движение темы высказывания. Понятие речевых штампов, клише, канцеляризмов. Стилистически неуместная лексика. Крылатые слова: фразеологизмы, афоризмы, пословицы и поговорки. 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Вдающиеся лингвисты русского языкознания (6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Вклад в развитие языка и науки о языке М.В. Ломоносова (реформа языка, теория стилей, взгляд на церковно-книжную лексику, «Письмо о правилах российского стихотворства»), В.И. Даля (создание «Толкового словаря живого великорусского языка», собрание пословиц, взгляд на язык как на сокровищницу русских традиций и хранителя русского духа), А.Х. Востокова (понятие компаративистики), А.А. Шахматова (реконструкция, историческое и </w:t>
      </w:r>
      <w:proofErr w:type="spellStart"/>
      <w:r>
        <w:rPr>
          <w:rFonts w:ascii="Times New Roman" w:hAnsi="Times New Roman"/>
          <w:sz w:val="28"/>
          <w:szCs w:val="28"/>
        </w:rPr>
        <w:t>лингвотекстологическое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исследование</w:t>
      </w:r>
      <w:proofErr w:type="gramEnd"/>
      <w:r>
        <w:rPr>
          <w:rFonts w:ascii="Times New Roman" w:hAnsi="Times New Roman"/>
          <w:sz w:val="28"/>
          <w:szCs w:val="28"/>
        </w:rPr>
        <w:t xml:space="preserve"> русских летописных сводов и других письменных памятников), Ф.И. Буслаева («Историческая грамматика русского языка»), В.В. Виноградова (основные тезисы его грамматики).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Работа над правильностью речи (3 часа)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работами Б.Н. Головина, М.М. Сперанского, А.Ф. Кони, А.В. </w:t>
      </w:r>
      <w:proofErr w:type="spellStart"/>
      <w:r>
        <w:rPr>
          <w:rFonts w:ascii="Times New Roman" w:hAnsi="Times New Roman"/>
          <w:sz w:val="28"/>
          <w:szCs w:val="28"/>
        </w:rPr>
        <w:t>Миртова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 качестве речи.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Составление текстов разных жанров (8 часов)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над созданием собственного текста, этапы работы над авторским текстом. Составление плана. Структурирование информации и способы ее представления: таблицы, схемы и др</w:t>
      </w:r>
      <w:proofErr w:type="gramStart"/>
      <w:r>
        <w:rPr>
          <w:rFonts w:ascii="Times New Roman" w:hAnsi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/>
          <w:sz w:val="28"/>
          <w:szCs w:val="28"/>
        </w:rPr>
        <w:t xml:space="preserve">Интервью как жанр. Как правильно брать интервью? Подготовка к интервью.  Виды вопросов (тонкие, толстые, сенсорные, провокационные 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). Жанр очерка и его виды. Доклад как жанр устной речи. Правила выступления, манера держаться на публике. Культура ответов на вопросы. Особенности юмористических рассказов (ирония, шутка, пафос), фельетон как жанр. Заметки и заготовки как этап работы над собственным текстом. </w:t>
      </w: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269F9" w:rsidRDefault="00A269F9" w:rsidP="00A269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по предмету Родной язык (русский)» 5-9 классы</w:t>
      </w:r>
    </w:p>
    <w:p w:rsidR="00A269F9" w:rsidRDefault="00A269F9" w:rsidP="00A269F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984"/>
        <w:gridCol w:w="2393"/>
        <w:gridCol w:w="7246"/>
      </w:tblGrid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основных видов учебной деятельности</w:t>
            </w:r>
          </w:p>
        </w:tc>
      </w:tr>
      <w:tr w:rsidR="00A269F9" w:rsidTr="00A269F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класс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алфавит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Овладевают приемами и правилами эффективного слушания устной монологической речи. Осознают роль речевой культуры, общения, коммуникативных умений в жизни человека.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Речь и формы ее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Выявляют особенности разговорной речи, языка художественной литературы и стилей речи. Анализируют пословицы и поговорки русского народа. Приводят примеры ситуаций, в которых происходит устное и письменное общение. Активизируют знания в области синтаксиса, касающиеся прямой речи и диалога. Составляют диалоги на заданную тему.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 и способы его создания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Осознают роль языка, речи, общения в жизни человека. Определяют компоненты ситуации общения. Создают собственные тексты для решения коммуникативных задач. Узнают признаки текста, характеризуют текст по форме, виду и типу речи. Анализируют текст с точки зрения его темы, проблемы и идеи.</w:t>
            </w:r>
          </w:p>
        </w:tc>
      </w:tr>
      <w:tr w:rsidR="00A269F9" w:rsidTr="00A269F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класс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Типы речи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Анализируют текст с точки зрения его типа, выделяют ключевые образы, составляют план текста. Знакомятся с понятием композиции и логикой текста-рассуждения. Составляют собственные тексты на заданную экологическую тематику. 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 речи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Выделяют особенности функциональных стилей речи. Определяют стили речи предложенных текстов. Учатся делать выводы на основе наблюдений. </w:t>
            </w:r>
          </w:p>
        </w:tc>
      </w:tr>
      <w:tr w:rsidR="00A269F9" w:rsidTr="00A269F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класс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Тропы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Углубляют знания в области лексического значения слова, учатся отличать прямое значение слова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переносного. Приводят примеры употребления троп. Знакомятся с жанром киносценария, учатся включать образные средства выразительности в собственный текст.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Фигуры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Учатся распознавать фигуры речи в текстах различных функциональных стилей.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Углубляют знания в области русской фразеологии, учатся работать с разными источниками информации. Создают тексты по заданной теме и жанру. Выделяют в речи общеупотребительные слова. Характеризуют слова с точки зрения принадлежности активному и пассивному запасу. Отвечают на вопросы, связанные с историей происхождения слов. Работают с этимологическим словарем, словарем иностранных слов, словарем фразеологизмов. Различают свободные сочетания слов от фразеологизмов, осознают источники происхождения фразеологизмов. </w:t>
            </w:r>
          </w:p>
        </w:tc>
      </w:tr>
      <w:tr w:rsidR="00A269F9" w:rsidTr="00A269F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класс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Стилистические нормы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Активизируют знания речевого этикета, создают собственные тексты, участвуют в коммуникативном тренинге. Осваивают азы устного выступления. Редактируют собственные тексты.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Орфоэпические нормы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Осознают соотношение произношения и правописания, запоминают орфоэпические нормы русского языка. 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Лексические нормы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Узнают признаки заимствованных слов, учатся отличать исконно русскую лексику 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заимствованной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Участвуют в коммуникативных тренингах, редактируют собственные тексты. Учатся распознавать лексические ошибки и устранять их. Знакомятся с понятиями речевых штампов, клише, канцеляризмов. Пишут сочинения.</w:t>
            </w:r>
          </w:p>
        </w:tc>
      </w:tr>
      <w:tr w:rsidR="00A269F9" w:rsidTr="00A269F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 класс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Выдающиеся лингвисты русского языкознания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Работают с разными источниками информации, конспектируют, готовят презентации и устные выступления.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правильностью речи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Участвуют в коммуникативных тренингах, редактируют собственные тексты. Учатся распознавать лексические ошибки и устранять их. Работают с разными источниками информации, конспектируют, готовят презентации и устные выступления.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Составление текстов разных жанров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Учатся создавать тексты в соответствии с коммуникативной задачей.</w:t>
            </w:r>
          </w:p>
        </w:tc>
      </w:tr>
      <w:tr w:rsidR="00A269F9" w:rsidTr="00A269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85 часов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F9" w:rsidRDefault="00A269F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6CCB" w:rsidRDefault="003F6CCB"/>
    <w:sectPr w:rsidR="003F6CCB" w:rsidSect="008E53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722B"/>
    <w:multiLevelType w:val="hybridMultilevel"/>
    <w:tmpl w:val="EA1265EC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AD7B6A"/>
    <w:multiLevelType w:val="hybridMultilevel"/>
    <w:tmpl w:val="BA0E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D776BF"/>
    <w:multiLevelType w:val="hybridMultilevel"/>
    <w:tmpl w:val="A4E2E9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D61F92"/>
    <w:multiLevelType w:val="hybridMultilevel"/>
    <w:tmpl w:val="D576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538A"/>
    <w:rsid w:val="000A5F39"/>
    <w:rsid w:val="003F6CCB"/>
    <w:rsid w:val="008E538A"/>
    <w:rsid w:val="00A2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9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2896</Words>
  <Characters>16513</Characters>
  <Application>Microsoft Office Word</Application>
  <DocSecurity>0</DocSecurity>
  <Lines>137</Lines>
  <Paragraphs>38</Paragraphs>
  <ScaleCrop>false</ScaleCrop>
  <Company>Krokoz™</Company>
  <LinksUpToDate>false</LinksUpToDate>
  <CharactersWithSpaces>19371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2022-11-18T08:49:00Z</dcterms:created>
  <dcterms:modified xsi:type="dcterms:W3CDTF">2022-11-18T08:52:00Z</dcterms:modified>
</cp:coreProperties>
</file>