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3A" w:rsidRPr="003415D6" w:rsidRDefault="00F0303A" w:rsidP="003415D6">
      <w:pPr>
        <w:suppressAutoHyphens/>
        <w:spacing w:after="0" w:line="100" w:lineRule="atLeast"/>
        <w:ind w:left="720"/>
        <w:contextualSpacing/>
        <w:jc w:val="center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Муниципальное </w:t>
      </w:r>
      <w:r w:rsidRPr="00957123">
        <w:rPr>
          <w:rFonts w:ascii="Times New Roman" w:eastAsia="SimSun" w:hAnsi="Times New Roman"/>
          <w:sz w:val="24"/>
          <w:szCs w:val="24"/>
        </w:rPr>
        <w:t xml:space="preserve"> общеобразовательное учреждение</w:t>
      </w:r>
      <w:r>
        <w:rPr>
          <w:rFonts w:ascii="Times New Roman" w:eastAsia="SimSun" w:hAnsi="Times New Roman"/>
          <w:sz w:val="24"/>
          <w:szCs w:val="24"/>
        </w:rPr>
        <w:t xml:space="preserve"> «Двулученская </w:t>
      </w:r>
      <w:r w:rsidRPr="00957123">
        <w:rPr>
          <w:rFonts w:ascii="Times New Roman" w:eastAsia="SimSun" w:hAnsi="Times New Roman"/>
          <w:sz w:val="24"/>
          <w:szCs w:val="24"/>
        </w:rPr>
        <w:t>сред</w:t>
      </w:r>
      <w:r>
        <w:rPr>
          <w:rFonts w:ascii="Times New Roman" w:eastAsia="SimSun" w:hAnsi="Times New Roman"/>
          <w:sz w:val="24"/>
          <w:szCs w:val="24"/>
        </w:rPr>
        <w:t>няя общеобразовательная школа им.А.В.Густенко»</w:t>
      </w:r>
    </w:p>
    <w:p w:rsidR="00F0303A" w:rsidRDefault="00F0303A" w:rsidP="003415D6">
      <w:pPr>
        <w:contextualSpacing/>
        <w:jc w:val="center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</w:t>
      </w:r>
    </w:p>
    <w:p w:rsidR="00F0303A" w:rsidRDefault="00F0303A" w:rsidP="003415D6">
      <w:pPr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p w:rsidR="00F0303A" w:rsidRPr="00957123" w:rsidRDefault="00F0303A" w:rsidP="003415D6">
      <w:pPr>
        <w:contextualSpacing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F0303A" w:rsidRDefault="00F0303A" w:rsidP="003415D6">
      <w:pPr>
        <w:ind w:left="720"/>
        <w:contextualSpacing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F0303A" w:rsidRDefault="00F0303A" w:rsidP="003415D6">
      <w:pPr>
        <w:ind w:left="720"/>
        <w:contextualSpacing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F0303A" w:rsidRDefault="00F0303A" w:rsidP="003415D6">
      <w:pPr>
        <w:ind w:left="720"/>
        <w:contextualSpacing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F0303A" w:rsidRDefault="00F0303A" w:rsidP="003415D6">
      <w:pPr>
        <w:ind w:left="720"/>
        <w:contextualSpacing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F0303A" w:rsidRDefault="00F0303A" w:rsidP="003415D6">
      <w:pPr>
        <w:ind w:left="720"/>
        <w:contextualSpacing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F0303A" w:rsidRDefault="00F0303A" w:rsidP="003415D6">
      <w:pPr>
        <w:ind w:left="720"/>
        <w:contextualSpacing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F0303A" w:rsidRDefault="00F0303A" w:rsidP="003415D6">
      <w:pPr>
        <w:ind w:left="720"/>
        <w:contextualSpacing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F0303A" w:rsidRPr="003A7266" w:rsidRDefault="00F0303A" w:rsidP="003415D6">
      <w:pPr>
        <w:ind w:left="720"/>
        <w:contextualSpacing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bookmarkStart w:id="0" w:name="_GoBack"/>
      <w:bookmarkEnd w:id="0"/>
    </w:p>
    <w:p w:rsidR="00F0303A" w:rsidRPr="003A7266" w:rsidRDefault="00F0303A" w:rsidP="003415D6">
      <w:pPr>
        <w:contextualSpacing/>
        <w:rPr>
          <w:rFonts w:ascii="Times New Roman" w:hAnsi="Times New Roman"/>
          <w:noProof/>
          <w:sz w:val="24"/>
          <w:szCs w:val="24"/>
          <w:lang w:eastAsia="ru-RU"/>
        </w:rPr>
      </w:pPr>
    </w:p>
    <w:p w:rsidR="00F0303A" w:rsidRDefault="00F0303A" w:rsidP="003415D6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SimSun" w:hAnsi="Times New Roman" w:cs="Calibri"/>
          <w:b/>
          <w:color w:val="00000A"/>
          <w:sz w:val="24"/>
          <w:szCs w:val="24"/>
        </w:rPr>
      </w:pPr>
    </w:p>
    <w:p w:rsidR="00F0303A" w:rsidRDefault="00F0303A" w:rsidP="003415D6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SimSun" w:hAnsi="Times New Roman" w:cs="Calibri"/>
          <w:b/>
          <w:color w:val="00000A"/>
          <w:sz w:val="24"/>
          <w:szCs w:val="24"/>
        </w:rPr>
      </w:pPr>
    </w:p>
    <w:p w:rsidR="00F0303A" w:rsidRPr="00F67D0B" w:rsidRDefault="00F0303A" w:rsidP="003415D6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SimSun" w:hAnsi="Times New Roman" w:cs="Calibri"/>
          <w:b/>
          <w:color w:val="00000A"/>
          <w:sz w:val="24"/>
          <w:szCs w:val="24"/>
        </w:rPr>
      </w:pPr>
      <w:r w:rsidRPr="00F67D0B">
        <w:rPr>
          <w:rFonts w:ascii="Times New Roman" w:eastAsia="SimSun" w:hAnsi="Times New Roman" w:cs="Calibri"/>
          <w:b/>
          <w:color w:val="00000A"/>
          <w:sz w:val="24"/>
          <w:szCs w:val="24"/>
        </w:rPr>
        <w:t>Раб</w:t>
      </w:r>
      <w:r>
        <w:rPr>
          <w:rFonts w:ascii="Times New Roman" w:eastAsia="SimSun" w:hAnsi="Times New Roman" w:cs="Calibri"/>
          <w:b/>
          <w:color w:val="00000A"/>
          <w:sz w:val="24"/>
          <w:szCs w:val="24"/>
        </w:rPr>
        <w:t>очая программа учебного курса</w:t>
      </w:r>
    </w:p>
    <w:p w:rsidR="00F0303A" w:rsidRPr="00F67D0B" w:rsidRDefault="00F0303A" w:rsidP="003415D6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SimSun" w:hAnsi="Times New Roman" w:cs="Calibri"/>
          <w:b/>
          <w:color w:val="00000A"/>
          <w:sz w:val="24"/>
          <w:szCs w:val="24"/>
        </w:rPr>
      </w:pPr>
      <w:r>
        <w:rPr>
          <w:rFonts w:ascii="Times New Roman" w:eastAsia="SimSun" w:hAnsi="Times New Roman" w:cs="Calibri"/>
          <w:b/>
          <w:color w:val="00000A"/>
          <w:sz w:val="24"/>
          <w:szCs w:val="24"/>
        </w:rPr>
        <w:t>РОССИЙСКОЕ ПОРУБЕЖЬЕ: МЫ И НАШИ СОСЕДИ</w:t>
      </w:r>
    </w:p>
    <w:p w:rsidR="00F0303A" w:rsidRPr="00F67D0B" w:rsidRDefault="00F0303A" w:rsidP="003415D6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SimSun" w:hAnsi="Times New Roman" w:cs="Calibri"/>
          <w:b/>
          <w:color w:val="00000A"/>
          <w:sz w:val="24"/>
          <w:szCs w:val="24"/>
        </w:rPr>
      </w:pPr>
    </w:p>
    <w:p w:rsidR="00F0303A" w:rsidRPr="00F67D0B" w:rsidRDefault="00F0303A" w:rsidP="003415D6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SimSun" w:hAnsi="Times New Roman" w:cs="Calibri"/>
          <w:b/>
          <w:color w:val="00000A"/>
          <w:sz w:val="24"/>
          <w:szCs w:val="24"/>
        </w:rPr>
      </w:pPr>
      <w:r w:rsidRPr="00F67D0B">
        <w:rPr>
          <w:rFonts w:ascii="Times New Roman" w:eastAsia="SimSun" w:hAnsi="Times New Roman" w:cs="Calibri"/>
          <w:b/>
          <w:color w:val="00000A"/>
          <w:sz w:val="24"/>
          <w:szCs w:val="24"/>
        </w:rPr>
        <w:t>Предметная область</w:t>
      </w:r>
    </w:p>
    <w:p w:rsidR="00F0303A" w:rsidRPr="00F67D0B" w:rsidRDefault="00F0303A" w:rsidP="003415D6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SimSun" w:hAnsi="Times New Roman" w:cs="Calibri"/>
          <w:b/>
          <w:sz w:val="24"/>
          <w:szCs w:val="24"/>
        </w:rPr>
      </w:pPr>
      <w:r>
        <w:rPr>
          <w:rFonts w:ascii="Times New Roman" w:eastAsia="SimSun" w:hAnsi="Times New Roman" w:cs="Calibri"/>
          <w:b/>
          <w:sz w:val="24"/>
          <w:szCs w:val="24"/>
        </w:rPr>
        <w:t>ГЕОГРАФИЯ</w:t>
      </w:r>
    </w:p>
    <w:p w:rsidR="00F0303A" w:rsidRPr="00F67D0B" w:rsidRDefault="00F0303A" w:rsidP="003415D6">
      <w:pPr>
        <w:suppressAutoHyphens/>
        <w:spacing w:after="0" w:line="240" w:lineRule="auto"/>
        <w:contextualSpacing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F0303A" w:rsidRPr="00F67D0B" w:rsidRDefault="00F0303A" w:rsidP="003415D6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SimSun" w:hAnsi="Times New Roman"/>
          <w:b/>
          <w:color w:val="00000A"/>
          <w:sz w:val="24"/>
          <w:szCs w:val="24"/>
        </w:rPr>
      </w:pPr>
      <w:r>
        <w:rPr>
          <w:rFonts w:ascii="Times New Roman" w:eastAsia="SimSun" w:hAnsi="Times New Roman"/>
          <w:b/>
          <w:color w:val="00000A"/>
          <w:sz w:val="24"/>
          <w:szCs w:val="24"/>
        </w:rPr>
        <w:t xml:space="preserve">10-11 </w:t>
      </w:r>
      <w:r w:rsidRPr="00F67D0B">
        <w:rPr>
          <w:rFonts w:ascii="Times New Roman" w:eastAsia="SimSun" w:hAnsi="Times New Roman"/>
          <w:b/>
          <w:color w:val="00000A"/>
          <w:sz w:val="24"/>
          <w:szCs w:val="24"/>
        </w:rPr>
        <w:t>класс</w:t>
      </w:r>
      <w:r>
        <w:rPr>
          <w:rFonts w:ascii="Times New Roman" w:eastAsia="SimSun" w:hAnsi="Times New Roman"/>
          <w:b/>
          <w:color w:val="00000A"/>
          <w:sz w:val="24"/>
          <w:szCs w:val="24"/>
        </w:rPr>
        <w:t>ы</w:t>
      </w:r>
    </w:p>
    <w:p w:rsidR="00F0303A" w:rsidRPr="00F67D0B" w:rsidRDefault="00F0303A" w:rsidP="003415D6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SimSun" w:hAnsi="Times New Roman" w:cs="Calibri"/>
          <w:color w:val="00000A"/>
        </w:rPr>
      </w:pPr>
    </w:p>
    <w:p w:rsidR="00F0303A" w:rsidRPr="00F67D0B" w:rsidRDefault="00F0303A" w:rsidP="003415D6">
      <w:pPr>
        <w:suppressAutoHyphens/>
        <w:spacing w:after="0" w:line="240" w:lineRule="auto"/>
        <w:ind w:left="720"/>
        <w:contextualSpacing/>
        <w:jc w:val="center"/>
        <w:rPr>
          <w:rFonts w:eastAsia="SimSun" w:cs="Calibri"/>
          <w:b/>
          <w:color w:val="00000A"/>
          <w:sz w:val="24"/>
          <w:szCs w:val="24"/>
        </w:rPr>
      </w:pPr>
      <w:r>
        <w:rPr>
          <w:rFonts w:ascii="Times New Roman" w:eastAsia="SimSun" w:hAnsi="Times New Roman" w:cs="Calibri"/>
          <w:b/>
          <w:color w:val="00000A"/>
          <w:sz w:val="24"/>
          <w:szCs w:val="24"/>
        </w:rPr>
        <w:t xml:space="preserve"> 2022-2023</w:t>
      </w:r>
      <w:r w:rsidRPr="00F67D0B">
        <w:rPr>
          <w:rFonts w:ascii="Times New Roman" w:eastAsia="SimSun" w:hAnsi="Times New Roman" w:cs="Calibri"/>
          <w:b/>
          <w:color w:val="00000A"/>
          <w:sz w:val="24"/>
          <w:szCs w:val="24"/>
        </w:rPr>
        <w:t xml:space="preserve"> учебный год</w:t>
      </w:r>
    </w:p>
    <w:p w:rsidR="00F0303A" w:rsidRPr="00237288" w:rsidRDefault="00F0303A" w:rsidP="0023728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F0303A" w:rsidRPr="003A7266" w:rsidRDefault="00F0303A" w:rsidP="00237288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F0303A" w:rsidRPr="003A7266" w:rsidRDefault="00F0303A" w:rsidP="003415D6">
      <w:pPr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  <w:r w:rsidRPr="003A726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Состави</w:t>
      </w:r>
      <w:r>
        <w:rPr>
          <w:rFonts w:ascii="Times New Roman" w:hAnsi="Times New Roman"/>
          <w:sz w:val="24"/>
          <w:szCs w:val="24"/>
        </w:rPr>
        <w:t>тель: Ильинская Л.И.</w:t>
      </w:r>
    </w:p>
    <w:p w:rsidR="00F0303A" w:rsidRPr="003A7266" w:rsidRDefault="00F0303A" w:rsidP="003415D6">
      <w:pPr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  <w:r w:rsidRPr="003A726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учитель географии</w:t>
      </w:r>
    </w:p>
    <w:p w:rsidR="00F0303A" w:rsidRDefault="00F0303A" w:rsidP="003415D6">
      <w:pPr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  <w:r w:rsidRPr="003A726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A7266">
        <w:rPr>
          <w:rFonts w:ascii="Times New Roman" w:hAnsi="Times New Roman"/>
          <w:sz w:val="24"/>
          <w:szCs w:val="24"/>
        </w:rPr>
        <w:t>высшей  квалификационной  категории</w:t>
      </w:r>
    </w:p>
    <w:p w:rsidR="00F0303A" w:rsidRPr="003A7266" w:rsidRDefault="00F0303A" w:rsidP="003415D6">
      <w:pPr>
        <w:contextualSpacing/>
        <w:rPr>
          <w:rFonts w:ascii="Times New Roman" w:hAnsi="Times New Roman"/>
          <w:sz w:val="24"/>
          <w:szCs w:val="24"/>
        </w:rPr>
      </w:pPr>
    </w:p>
    <w:p w:rsidR="00F0303A" w:rsidRDefault="00F0303A" w:rsidP="003415D6">
      <w:pPr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0303A" w:rsidRDefault="00F0303A" w:rsidP="003415D6">
      <w:pPr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0303A" w:rsidRDefault="00F0303A" w:rsidP="003415D6">
      <w:pPr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0303A" w:rsidRPr="008D4C91" w:rsidRDefault="00F0303A" w:rsidP="003415D6">
      <w:pPr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0303A" w:rsidRPr="009F7B70" w:rsidRDefault="00F0303A" w:rsidP="00FC08DB">
      <w:pPr>
        <w:pStyle w:val="ListParagraph"/>
        <w:shd w:val="clear" w:color="auto" w:fill="FFFFFF"/>
        <w:spacing w:after="150" w:line="240" w:lineRule="auto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Pr="009F7B7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F0303A" w:rsidRPr="008D3782" w:rsidRDefault="00F0303A" w:rsidP="009F7B70">
      <w:pPr>
        <w:tabs>
          <w:tab w:val="left" w:pos="0"/>
          <w:tab w:val="left" w:pos="142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</w:t>
      </w:r>
      <w:r w:rsidRPr="008D3782">
        <w:rPr>
          <w:rFonts w:ascii="Times New Roman" w:hAnsi="Times New Roman"/>
          <w:b/>
          <w:sz w:val="24"/>
          <w:szCs w:val="24"/>
        </w:rPr>
        <w:t>Основания для разработки рабочей программы</w:t>
      </w:r>
    </w:p>
    <w:p w:rsidR="00F0303A" w:rsidRPr="008D3782" w:rsidRDefault="00F0303A" w:rsidP="009F7B70">
      <w:pPr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8D3782">
        <w:rPr>
          <w:rFonts w:ascii="Times New Roman" w:hAnsi="Times New Roman"/>
          <w:sz w:val="24"/>
          <w:szCs w:val="24"/>
        </w:rPr>
        <w:t>Рабочая программа составлена на основе требований Федерального государственного образовательного стандарта и предназначена</w:t>
      </w:r>
      <w:r>
        <w:rPr>
          <w:rFonts w:ascii="Times New Roman" w:hAnsi="Times New Roman"/>
          <w:sz w:val="24"/>
          <w:szCs w:val="24"/>
        </w:rPr>
        <w:t xml:space="preserve"> для организации и проведения занятий </w:t>
      </w:r>
      <w:r w:rsidRPr="008D3782">
        <w:rPr>
          <w:rFonts w:ascii="Times New Roman" w:hAnsi="Times New Roman"/>
          <w:sz w:val="24"/>
          <w:szCs w:val="24"/>
        </w:rPr>
        <w:t xml:space="preserve"> по курсу </w:t>
      </w:r>
      <w:r>
        <w:rPr>
          <w:rFonts w:ascii="Times New Roman" w:hAnsi="Times New Roman"/>
          <w:sz w:val="24"/>
          <w:szCs w:val="24"/>
        </w:rPr>
        <w:t xml:space="preserve">внеурочной деятельности </w:t>
      </w:r>
      <w:r w:rsidRPr="009F7B70">
        <w:rPr>
          <w:rFonts w:ascii="Times New Roman" w:hAnsi="Times New Roman"/>
          <w:sz w:val="24"/>
          <w:szCs w:val="24"/>
        </w:rPr>
        <w:t xml:space="preserve">РОССИЙСКОЕ ПОРУБЕЖЬЕ: МЫ И НАШИ СОСЕДИ </w:t>
      </w:r>
      <w:r>
        <w:rPr>
          <w:rFonts w:ascii="Times New Roman" w:hAnsi="Times New Roman"/>
          <w:sz w:val="24"/>
          <w:szCs w:val="24"/>
        </w:rPr>
        <w:t>в 10 и 11</w:t>
      </w:r>
      <w:r w:rsidRPr="008D3782">
        <w:rPr>
          <w:rFonts w:ascii="Times New Roman" w:hAnsi="Times New Roman"/>
          <w:sz w:val="24"/>
          <w:szCs w:val="24"/>
        </w:rPr>
        <w:t xml:space="preserve"> классах об</w:t>
      </w:r>
      <w:r>
        <w:rPr>
          <w:rFonts w:ascii="Times New Roman" w:hAnsi="Times New Roman"/>
          <w:sz w:val="24"/>
          <w:szCs w:val="24"/>
        </w:rPr>
        <w:t>щеобразовательных учреждений, в</w:t>
      </w:r>
    </w:p>
    <w:p w:rsidR="00F0303A" w:rsidRPr="008D3782" w:rsidRDefault="00F0303A" w:rsidP="009F7B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D3782">
        <w:rPr>
          <w:rFonts w:ascii="Times New Roman" w:hAnsi="Times New Roman"/>
          <w:sz w:val="24"/>
          <w:szCs w:val="24"/>
          <w:lang w:eastAsia="ru-RU"/>
        </w:rPr>
        <w:t>Исходными документами для составления рабочей программы учебного курса являются:</w:t>
      </w:r>
    </w:p>
    <w:p w:rsidR="00F0303A" w:rsidRPr="008D3782" w:rsidRDefault="00F0303A" w:rsidP="009F7B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0303A" w:rsidRPr="008D3782" w:rsidRDefault="00F0303A" w:rsidP="009F7B7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D3782">
        <w:rPr>
          <w:rFonts w:ascii="Times New Roman" w:hAnsi="Times New Roman"/>
          <w:b/>
          <w:sz w:val="24"/>
          <w:szCs w:val="24"/>
          <w:lang w:eastAsia="ru-RU"/>
        </w:rPr>
        <w:t>Нормативные документы</w:t>
      </w:r>
    </w:p>
    <w:p w:rsidR="00F0303A" w:rsidRPr="008D3782" w:rsidRDefault="00F0303A" w:rsidP="009F7B7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8D3782">
        <w:rPr>
          <w:rFonts w:ascii="Times New Roman" w:hAnsi="Times New Roman"/>
          <w:bCs/>
          <w:sz w:val="24"/>
          <w:szCs w:val="24"/>
          <w:lang w:eastAsia="ru-RU"/>
        </w:rPr>
        <w:t xml:space="preserve">1. Об утверждении Федерального компонента государственного образовательного стандарта начального общего, основного общего и среднего (полного) общего образования / 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8D3782">
          <w:rPr>
            <w:rFonts w:ascii="Times New Roman" w:hAnsi="Times New Roman"/>
            <w:bCs/>
            <w:sz w:val="24"/>
            <w:szCs w:val="24"/>
            <w:lang w:eastAsia="ru-RU"/>
          </w:rPr>
          <w:t>2010 г</w:t>
        </w:r>
      </w:smartTag>
      <w:r w:rsidRPr="008D3782">
        <w:rPr>
          <w:rFonts w:ascii="Times New Roman" w:hAnsi="Times New Roman"/>
          <w:bCs/>
          <w:sz w:val="24"/>
          <w:szCs w:val="24"/>
          <w:lang w:eastAsia="ru-RU"/>
        </w:rPr>
        <w:t xml:space="preserve">. N 1897 </w:t>
      </w:r>
    </w:p>
    <w:p w:rsidR="00F0303A" w:rsidRPr="008D3782" w:rsidRDefault="00F0303A" w:rsidP="009F7B7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8D3782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8D37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3782">
        <w:rPr>
          <w:rFonts w:ascii="Times New Roman" w:hAnsi="Times New Roman"/>
          <w:bCs/>
          <w:sz w:val="24"/>
          <w:szCs w:val="24"/>
          <w:lang w:eastAsia="ru-RU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Федерации от 31.03.2014 г. № 253</w:t>
      </w:r>
    </w:p>
    <w:p w:rsidR="00F0303A" w:rsidRPr="008D3782" w:rsidRDefault="00F0303A" w:rsidP="009F7B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8D3782">
        <w:rPr>
          <w:rFonts w:ascii="Times New Roman" w:hAnsi="Times New Roman"/>
          <w:sz w:val="24"/>
          <w:szCs w:val="24"/>
          <w:lang w:eastAsia="ru-RU"/>
        </w:rPr>
        <w:t>.Учебный план МБОУ СОШ №3 г. Новоалтайска</w:t>
      </w:r>
    </w:p>
    <w:p w:rsidR="00F0303A" w:rsidRPr="008D3782" w:rsidRDefault="00F0303A" w:rsidP="009F7B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8D3782">
        <w:rPr>
          <w:rFonts w:ascii="Times New Roman" w:hAnsi="Times New Roman"/>
          <w:sz w:val="24"/>
          <w:szCs w:val="24"/>
          <w:lang w:eastAsia="ru-RU"/>
        </w:rPr>
        <w:t>. ГОДОВОЙ КАЛЕНДАРНЫЙ УЧЕБНЫЙ ГРАФИК н</w:t>
      </w:r>
      <w:r>
        <w:rPr>
          <w:rFonts w:ascii="Times New Roman" w:hAnsi="Times New Roman"/>
          <w:sz w:val="24"/>
          <w:szCs w:val="24"/>
          <w:lang w:eastAsia="ru-RU"/>
        </w:rPr>
        <w:t>а 2021-2022</w:t>
      </w:r>
      <w:r w:rsidRPr="008D3782">
        <w:rPr>
          <w:rFonts w:ascii="Times New Roman" w:hAnsi="Times New Roman"/>
          <w:sz w:val="24"/>
          <w:szCs w:val="24"/>
          <w:lang w:eastAsia="ru-RU"/>
        </w:rPr>
        <w:t>учебный год.</w:t>
      </w:r>
    </w:p>
    <w:p w:rsidR="00F0303A" w:rsidRPr="008D3782" w:rsidRDefault="00F0303A" w:rsidP="009F7B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D3782">
        <w:rPr>
          <w:rFonts w:ascii="Times New Roman" w:hAnsi="Times New Roman"/>
          <w:b/>
          <w:sz w:val="24"/>
          <w:szCs w:val="24"/>
          <w:lang w:eastAsia="ru-RU"/>
        </w:rPr>
        <w:t>Методические материалы</w:t>
      </w:r>
    </w:p>
    <w:p w:rsidR="00F0303A" w:rsidRPr="00313A4D" w:rsidRDefault="00F0303A" w:rsidP="009F7B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13A4D">
        <w:rPr>
          <w:rFonts w:ascii="Times New Roman" w:hAnsi="Times New Roman"/>
          <w:sz w:val="24"/>
          <w:szCs w:val="24"/>
          <w:lang w:eastAsia="ru-RU"/>
        </w:rPr>
        <w:t xml:space="preserve">1. Примерная программа по учебным предметам. География. 5-9.М.: «Просвещение», 2011 </w:t>
      </w:r>
    </w:p>
    <w:p w:rsidR="00F0303A" w:rsidRPr="009F7B70" w:rsidRDefault="00F0303A" w:rsidP="009F7B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D3782">
        <w:rPr>
          <w:rFonts w:ascii="Times New Roman" w:hAnsi="Times New Roman"/>
          <w:sz w:val="24"/>
          <w:szCs w:val="24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9F7B70">
        <w:t xml:space="preserve"> </w:t>
      </w:r>
      <w:r w:rsidRPr="009F7B70">
        <w:rPr>
          <w:rFonts w:ascii="Times New Roman" w:hAnsi="Times New Roman"/>
          <w:sz w:val="24"/>
          <w:szCs w:val="24"/>
          <w:lang w:eastAsia="ru-RU"/>
        </w:rPr>
        <w:t>Примерной  рабочей программы по учебно</w:t>
      </w:r>
      <w:r>
        <w:rPr>
          <w:rFonts w:ascii="Times New Roman" w:hAnsi="Times New Roman"/>
          <w:sz w:val="24"/>
          <w:szCs w:val="24"/>
          <w:lang w:eastAsia="ru-RU"/>
        </w:rPr>
        <w:t xml:space="preserve">му курсу «Российское Порубежье: </w:t>
      </w:r>
      <w:r w:rsidRPr="009F7B70">
        <w:rPr>
          <w:rFonts w:ascii="Times New Roman" w:hAnsi="Times New Roman"/>
          <w:sz w:val="24"/>
          <w:szCs w:val="24"/>
          <w:lang w:eastAsia="ru-RU"/>
        </w:rPr>
        <w:t>мы и наши соседи» для 10-11 классов, расположенной в сборнике РОССИЙСКОЕ ПОРУБЕЖЬЕ: МЫ И НАШИ СОСЕДИ МЕТОДИЧЕСКИЕ РЕКОМЕНДАЦИИ 10-11 КЛАССЫ; Авторы: д-р геогр. наук В. Л. Бабурин, канд. геогр. наук А. И. Даньшин, канд. пед. наук Л. И.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F7B70">
        <w:rPr>
          <w:rFonts w:ascii="Times New Roman" w:hAnsi="Times New Roman"/>
          <w:sz w:val="24"/>
          <w:szCs w:val="24"/>
          <w:lang w:eastAsia="ru-RU"/>
        </w:rPr>
        <w:t>Елхо</w:t>
      </w:r>
      <w:r>
        <w:rPr>
          <w:rFonts w:ascii="Times New Roman" w:hAnsi="Times New Roman"/>
          <w:sz w:val="24"/>
          <w:szCs w:val="24"/>
          <w:lang w:eastAsia="ru-RU"/>
        </w:rPr>
        <w:t>вская; Москва «Просвещение» 2019</w:t>
      </w:r>
    </w:p>
    <w:p w:rsidR="00F0303A" w:rsidRPr="008D3782" w:rsidRDefault="00F0303A" w:rsidP="009F7B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0303A" w:rsidRPr="002D70ED" w:rsidRDefault="00F0303A" w:rsidP="002D70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D3782">
        <w:rPr>
          <w:rFonts w:ascii="Times New Roman" w:hAnsi="Times New Roman"/>
          <w:sz w:val="24"/>
          <w:szCs w:val="24"/>
          <w:lang w:eastAsia="ru-RU"/>
        </w:rPr>
        <w:t>Рабочая программа разработана сроком на один учебный год</w:t>
      </w:r>
    </w:p>
    <w:p w:rsidR="00F0303A" w:rsidRDefault="00F0303A" w:rsidP="003415D6">
      <w:pPr>
        <w:shd w:val="clear" w:color="auto" w:fill="FFFFFF"/>
        <w:tabs>
          <w:tab w:val="num" w:pos="142"/>
        </w:tabs>
        <w:spacing w:after="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70468A">
        <w:rPr>
          <w:rFonts w:ascii="Times New Roman" w:hAnsi="Times New Roman"/>
          <w:b/>
          <w:color w:val="000000"/>
          <w:sz w:val="24"/>
          <w:szCs w:val="24"/>
        </w:rPr>
        <w:t xml:space="preserve">УМК: </w:t>
      </w:r>
    </w:p>
    <w:p w:rsidR="00F0303A" w:rsidRDefault="00F0303A" w:rsidP="00B43341">
      <w:pPr>
        <w:shd w:val="clear" w:color="auto" w:fill="FFFFFF"/>
        <w:tabs>
          <w:tab w:val="num" w:pos="142"/>
        </w:tabs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1.</w:t>
      </w:r>
      <w:r w:rsidRPr="007046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468A">
        <w:rPr>
          <w:rFonts w:ascii="Times New Roman" w:hAnsi="Times New Roman"/>
          <w:bCs/>
          <w:color w:val="000000"/>
          <w:sz w:val="20"/>
          <w:szCs w:val="20"/>
        </w:rPr>
        <w:t>РОССИЙСКОЕ ПОРУБЕЖЬЕ: МЫ И НАШИ СОСЕДИ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Pr="00B43341">
        <w:rPr>
          <w:rFonts w:ascii="Times New Roman" w:hAnsi="Times New Roman"/>
          <w:bCs/>
          <w:color w:val="000000"/>
          <w:sz w:val="24"/>
          <w:szCs w:val="24"/>
        </w:rPr>
        <w:t>10- 11 классы</w:t>
      </w:r>
      <w:r w:rsidRPr="00B43341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 w:rsidRPr="00B433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468A">
        <w:rPr>
          <w:rFonts w:ascii="Times New Roman" w:hAnsi="Times New Roman"/>
          <w:color w:val="000000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чеб.</w:t>
      </w:r>
      <w:r w:rsidRPr="0070468A">
        <w:rPr>
          <w:rFonts w:ascii="Times New Roman" w:hAnsi="Times New Roman"/>
          <w:color w:val="000000"/>
          <w:sz w:val="24"/>
          <w:szCs w:val="24"/>
        </w:rPr>
        <w:t xml:space="preserve"> для общеобразовательных организаций</w:t>
      </w:r>
      <w:r>
        <w:rPr>
          <w:rFonts w:ascii="Times New Roman" w:hAnsi="Times New Roman"/>
          <w:color w:val="000000"/>
          <w:sz w:val="24"/>
          <w:szCs w:val="24"/>
        </w:rPr>
        <w:t>: базовый и углубл. уровни/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0468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0468A">
        <w:rPr>
          <w:rFonts w:ascii="Times New Roman" w:hAnsi="Times New Roman"/>
          <w:color w:val="000000"/>
          <w:sz w:val="24"/>
          <w:szCs w:val="24"/>
        </w:rPr>
        <w:t>д-р геогр. наук В. Л. Бабурин, канд. геогр. наук А. И. Даньшин, канд. пед. наук Л. И.</w:t>
      </w:r>
      <w:r>
        <w:rPr>
          <w:rFonts w:ascii="Times New Roman" w:hAnsi="Times New Roman"/>
          <w:color w:val="000000"/>
          <w:sz w:val="24"/>
          <w:szCs w:val="24"/>
        </w:rPr>
        <w:t>Елховская,-</w:t>
      </w:r>
      <w:r w:rsidRPr="0070468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М.: Просвещение, 2020.-255с.</w:t>
      </w:r>
    </w:p>
    <w:p w:rsidR="00F0303A" w:rsidRPr="00B43341" w:rsidRDefault="00F0303A" w:rsidP="00B43341">
      <w:pPr>
        <w:shd w:val="clear" w:color="auto" w:fill="FFFFFF"/>
        <w:tabs>
          <w:tab w:val="num" w:pos="142"/>
        </w:tabs>
        <w:spacing w:after="0" w:line="240" w:lineRule="auto"/>
        <w:textAlignment w:val="baseline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2.</w:t>
      </w:r>
      <w:r w:rsidRPr="00B4334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сборник</w:t>
      </w:r>
      <w:r w:rsidRPr="0070468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70468A">
        <w:rPr>
          <w:rFonts w:ascii="Times New Roman" w:hAnsi="Times New Roman"/>
          <w:bCs/>
          <w:color w:val="000000"/>
          <w:sz w:val="20"/>
          <w:szCs w:val="20"/>
        </w:rPr>
        <w:t>РОССИЙСКОЕ ПОРУБЕЖЬЕ: МЫ И НАШИ СОСЕДИ</w:t>
      </w:r>
      <w:r w:rsidRPr="0070468A">
        <w:rPr>
          <w:rFonts w:ascii="Times New Roman" w:hAnsi="Times New Roman"/>
          <w:bCs/>
          <w:color w:val="000000"/>
          <w:sz w:val="24"/>
          <w:szCs w:val="24"/>
        </w:rPr>
        <w:t xml:space="preserve"> МЕТОДИЧЕСКИЕ РЕКОМЕНДАЦИИ 10-11 КЛАССЫ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; </w:t>
      </w:r>
      <w:r w:rsidRPr="00B43341">
        <w:rPr>
          <w:rFonts w:ascii="Times New Roman" w:hAnsi="Times New Roman"/>
          <w:bCs/>
          <w:color w:val="000000"/>
          <w:sz w:val="24"/>
          <w:szCs w:val="24"/>
        </w:rPr>
        <w:t>Авторы</w:t>
      </w:r>
      <w:r w:rsidRPr="0070468A">
        <w:rPr>
          <w:rFonts w:ascii="Times New Roman" w:hAnsi="Times New Roman"/>
          <w:b/>
          <w:bCs/>
          <w:color w:val="000000"/>
          <w:sz w:val="24"/>
          <w:szCs w:val="24"/>
        </w:rPr>
        <w:t xml:space="preserve">: </w:t>
      </w:r>
      <w:r w:rsidRPr="0070468A">
        <w:rPr>
          <w:rFonts w:ascii="Times New Roman" w:hAnsi="Times New Roman"/>
          <w:color w:val="000000"/>
          <w:sz w:val="24"/>
          <w:szCs w:val="24"/>
        </w:rPr>
        <w:t>д-р геогр. наук В. Л. Бабурин, канд. геогр. наук А. И. Даньшин, канд. пед. наук Л. И.</w:t>
      </w:r>
      <w:r>
        <w:rPr>
          <w:rFonts w:ascii="Times New Roman" w:hAnsi="Times New Roman"/>
          <w:color w:val="000000"/>
          <w:sz w:val="24"/>
          <w:szCs w:val="24"/>
        </w:rPr>
        <w:t>Елховская;</w:t>
      </w:r>
      <w:r w:rsidRPr="0070468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</w:t>
      </w:r>
      <w:r w:rsidRPr="0070468A">
        <w:rPr>
          <w:rFonts w:ascii="Times New Roman" w:hAnsi="Times New Roman"/>
          <w:color w:val="000000"/>
          <w:sz w:val="24"/>
          <w:szCs w:val="24"/>
        </w:rPr>
        <w:t>Москва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468A">
        <w:rPr>
          <w:rFonts w:ascii="Times New Roman" w:hAnsi="Times New Roman"/>
          <w:color w:val="000000"/>
          <w:sz w:val="24"/>
          <w:szCs w:val="24"/>
        </w:rPr>
        <w:t>«Просвещение»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468A">
        <w:rPr>
          <w:rFonts w:ascii="Times New Roman" w:hAnsi="Times New Roman"/>
          <w:color w:val="000000"/>
          <w:sz w:val="24"/>
          <w:szCs w:val="24"/>
        </w:rPr>
        <w:t>2017</w:t>
      </w:r>
    </w:p>
    <w:p w:rsidR="00F0303A" w:rsidRDefault="00F0303A" w:rsidP="009F7B70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0303A" w:rsidRDefault="00F0303A" w:rsidP="009F7B70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0303A" w:rsidRDefault="00F0303A" w:rsidP="009F7B70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0303A" w:rsidRDefault="00F0303A" w:rsidP="009F7B70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0303A" w:rsidRDefault="00F0303A" w:rsidP="009F7B70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0303A" w:rsidRDefault="00F0303A" w:rsidP="009F7B70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2.2</w:t>
      </w:r>
      <w:r w:rsidRPr="009F7B70">
        <w:rPr>
          <w:rFonts w:ascii="Times New Roman" w:hAnsi="Times New Roman"/>
          <w:b/>
          <w:sz w:val="24"/>
          <w:szCs w:val="24"/>
          <w:lang w:eastAsia="ru-RU"/>
        </w:rPr>
        <w:t>. Общее количество учебных часов на выполнение рабочей программы.</w:t>
      </w:r>
    </w:p>
    <w:p w:rsidR="00F0303A" w:rsidRDefault="00F0303A" w:rsidP="002D70ED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753B7">
        <w:rPr>
          <w:rFonts w:ascii="Times New Roman" w:hAnsi="Times New Roman"/>
          <w:b/>
          <w:bCs/>
          <w:sz w:val="28"/>
          <w:szCs w:val="28"/>
          <w:lang w:eastAsia="ru-RU"/>
        </w:rPr>
        <w:t>Сроки реа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лизации программы два года (2021-2022</w:t>
      </w:r>
      <w:r w:rsidRPr="007753B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учебный год)</w:t>
      </w:r>
    </w:p>
    <w:p w:rsidR="00F0303A" w:rsidRDefault="00F0303A" w:rsidP="002D70ED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91"/>
        <w:gridCol w:w="6891"/>
      </w:tblGrid>
      <w:tr w:rsidR="00F0303A" w:rsidRPr="003F2138" w:rsidTr="003F2138">
        <w:tc>
          <w:tcPr>
            <w:tcW w:w="6891" w:type="dxa"/>
          </w:tcPr>
          <w:p w:rsidR="00F0303A" w:rsidRPr="003F2138" w:rsidRDefault="00F0303A" w:rsidP="003F2138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6891" w:type="dxa"/>
          </w:tcPr>
          <w:p w:rsidR="00F0303A" w:rsidRPr="003F2138" w:rsidRDefault="00F0303A" w:rsidP="003F2138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 класс</w:t>
            </w:r>
          </w:p>
        </w:tc>
      </w:tr>
      <w:tr w:rsidR="00F0303A" w:rsidRPr="003F2138" w:rsidTr="003F2138">
        <w:tc>
          <w:tcPr>
            <w:tcW w:w="6891" w:type="dxa"/>
          </w:tcPr>
          <w:p w:rsidR="00F0303A" w:rsidRPr="003F2138" w:rsidRDefault="00F0303A" w:rsidP="003F2138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34 ч, 1 ч в неделю</w:t>
            </w:r>
          </w:p>
        </w:tc>
        <w:tc>
          <w:tcPr>
            <w:tcW w:w="6891" w:type="dxa"/>
          </w:tcPr>
          <w:p w:rsidR="00F0303A" w:rsidRPr="003F2138" w:rsidRDefault="00F0303A" w:rsidP="003F2138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34 ч, 1 ч в неделю</w:t>
            </w:r>
          </w:p>
        </w:tc>
      </w:tr>
      <w:tr w:rsidR="00F0303A" w:rsidRPr="003F2138" w:rsidTr="003F2138">
        <w:tc>
          <w:tcPr>
            <w:tcW w:w="13782" w:type="dxa"/>
            <w:gridSpan w:val="2"/>
          </w:tcPr>
          <w:p w:rsidR="00F0303A" w:rsidRPr="003F2138" w:rsidRDefault="00F0303A" w:rsidP="003F2138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3F2138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Всего: 10-11 КЛАСС -68ч за два года обучения</w:t>
            </w:r>
          </w:p>
        </w:tc>
      </w:tr>
    </w:tbl>
    <w:p w:rsidR="00F0303A" w:rsidRDefault="00F0303A" w:rsidP="009F7B70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0303A" w:rsidRPr="007D0E12" w:rsidRDefault="00F0303A" w:rsidP="007D0E12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1" w:name="bookmark5"/>
      <w:r>
        <w:rPr>
          <w:rFonts w:ascii="Times New Roman" w:hAnsi="Times New Roman"/>
          <w:b/>
          <w:bCs/>
          <w:sz w:val="24"/>
          <w:szCs w:val="24"/>
          <w:lang w:eastAsia="ru-RU"/>
        </w:rPr>
        <w:t>2.4.</w:t>
      </w:r>
      <w:r w:rsidRPr="007D0E12">
        <w:rPr>
          <w:rFonts w:ascii="Times New Roman" w:hAnsi="Times New Roman"/>
          <w:b/>
          <w:bCs/>
          <w:sz w:val="24"/>
          <w:szCs w:val="24"/>
          <w:lang w:eastAsia="ru-RU"/>
        </w:rPr>
        <w:t> Обоснование выбора авторской программы</w:t>
      </w:r>
    </w:p>
    <w:p w:rsidR="00F0303A" w:rsidRPr="00ED48A2" w:rsidRDefault="00F0303A" w:rsidP="00ED48A2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D48A2">
        <w:rPr>
          <w:rFonts w:ascii="Times New Roman" w:hAnsi="Times New Roman"/>
          <w:bCs/>
          <w:sz w:val="24"/>
          <w:szCs w:val="24"/>
          <w:lang w:eastAsia="ru-RU"/>
        </w:rPr>
        <w:t>Настоящая программа для средней (полной) школы является логическим продолжением программы для основной школы и составляет вместе с другими предметами (историей, обществознанием, экологией и экономикой) непрерывный школьный курс естествознания и обществознания.</w:t>
      </w:r>
    </w:p>
    <w:p w:rsidR="00F0303A" w:rsidRPr="00ED48A2" w:rsidRDefault="00F0303A" w:rsidP="00ED48A2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D48A2">
        <w:rPr>
          <w:rFonts w:ascii="Times New Roman" w:hAnsi="Times New Roman"/>
          <w:bCs/>
          <w:sz w:val="24"/>
          <w:szCs w:val="24"/>
          <w:lang w:eastAsia="ru-RU"/>
        </w:rPr>
        <w:t>Программа разработана на основе следующих концептуальных идей, имеющих принципиальное значение: идея устойчивого развития (УР), идея системного единства, идея созидательной конструктивности.</w:t>
      </w:r>
    </w:p>
    <w:p w:rsidR="00F0303A" w:rsidRDefault="00F0303A" w:rsidP="00ED48A2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48A2">
        <w:rPr>
          <w:rFonts w:ascii="Times New Roman" w:hAnsi="Times New Roman"/>
          <w:b/>
          <w:bCs/>
          <w:sz w:val="24"/>
          <w:szCs w:val="24"/>
          <w:lang w:eastAsia="ru-RU"/>
        </w:rPr>
        <w:t>Цели и задачи изучения курса:</w:t>
      </w:r>
    </w:p>
    <w:p w:rsidR="00F0303A" w:rsidRDefault="00F0303A" w:rsidP="00ED48A2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D48A2">
        <w:rPr>
          <w:rFonts w:ascii="Times New Roman" w:hAnsi="Times New Roman"/>
          <w:b/>
          <w:bCs/>
          <w:sz w:val="24"/>
          <w:szCs w:val="24"/>
          <w:lang w:eastAsia="ru-RU"/>
        </w:rPr>
        <w:t>Цели и задачи образовательной деятельности ОУ, описанные в ООП ООО ОУ</w:t>
      </w:r>
    </w:p>
    <w:p w:rsidR="00F0303A" w:rsidRDefault="00F0303A" w:rsidP="00ED48A2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D0E12">
        <w:rPr>
          <w:rFonts w:ascii="Times New Roman" w:hAnsi="Times New Roman"/>
          <w:bCs/>
          <w:sz w:val="24"/>
          <w:szCs w:val="24"/>
          <w:lang w:eastAsia="ru-RU"/>
        </w:rPr>
        <w:t xml:space="preserve">Создание условий для </w:t>
      </w:r>
      <w:r>
        <w:rPr>
          <w:rFonts w:ascii="Times New Roman" w:hAnsi="Times New Roman"/>
          <w:bCs/>
          <w:sz w:val="24"/>
          <w:szCs w:val="24"/>
          <w:lang w:eastAsia="ru-RU"/>
        </w:rPr>
        <w:t>о</w:t>
      </w:r>
      <w:r w:rsidRPr="00ED48A2">
        <w:rPr>
          <w:rFonts w:ascii="Times New Roman" w:hAnsi="Times New Roman"/>
          <w:bCs/>
          <w:sz w:val="24"/>
          <w:szCs w:val="24"/>
          <w:lang w:eastAsia="ru-RU"/>
        </w:rPr>
        <w:t>беспечения условий для развития всех участников образовательного процесса, обеспечение качества обученности учащихся, развитие фундаментальности и практической направленности образовательной программы школы, формирование системы непрерывного образования и  индивидуального сопровождения, обеспечение освоения участниками УВП способов познавательной деятельности.</w:t>
      </w:r>
    </w:p>
    <w:p w:rsidR="00F0303A" w:rsidRPr="007D0E12" w:rsidRDefault="00F0303A" w:rsidP="00ED48A2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D0E12">
        <w:rPr>
          <w:rFonts w:ascii="Times New Roman" w:hAnsi="Times New Roman"/>
          <w:b/>
          <w:bCs/>
          <w:sz w:val="24"/>
          <w:szCs w:val="24"/>
          <w:lang w:eastAsia="ru-RU"/>
        </w:rPr>
        <w:t>Цели и задачи преподавания предмета по ФГОС ООО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совпадают с целями</w:t>
      </w:r>
      <w:r w:rsidRPr="007D0E1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и задач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ами</w:t>
      </w:r>
      <w:r w:rsidRPr="007D0E1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авторской программы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F0303A" w:rsidRDefault="00F0303A" w:rsidP="00ED48A2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D48A2">
        <w:rPr>
          <w:rFonts w:ascii="Times New Roman" w:hAnsi="Times New Roman"/>
          <w:bCs/>
          <w:sz w:val="24"/>
          <w:szCs w:val="24"/>
          <w:lang w:eastAsia="ru-RU"/>
        </w:rPr>
        <w:t xml:space="preserve">Главной </w:t>
      </w:r>
      <w:r w:rsidRPr="0086704C">
        <w:rPr>
          <w:rFonts w:ascii="Times New Roman" w:hAnsi="Times New Roman"/>
          <w:b/>
          <w:bCs/>
          <w:sz w:val="24"/>
          <w:szCs w:val="24"/>
          <w:lang w:eastAsia="ru-RU"/>
        </w:rPr>
        <w:t>целью</w:t>
      </w:r>
      <w:r w:rsidRPr="00ED48A2">
        <w:rPr>
          <w:rFonts w:ascii="Times New Roman" w:hAnsi="Times New Roman"/>
          <w:bCs/>
          <w:sz w:val="24"/>
          <w:szCs w:val="24"/>
          <w:lang w:eastAsia="ru-RU"/>
        </w:rPr>
        <w:t xml:space="preserve"> изучения курса является</w:t>
      </w:r>
      <w:r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F0303A" w:rsidRDefault="00F0303A" w:rsidP="00ED48A2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-ф</w:t>
      </w:r>
      <w:r w:rsidRPr="00ED48A2">
        <w:rPr>
          <w:rFonts w:ascii="Times New Roman" w:hAnsi="Times New Roman"/>
          <w:bCs/>
          <w:sz w:val="24"/>
          <w:szCs w:val="24"/>
          <w:lang w:eastAsia="ru-RU"/>
        </w:rPr>
        <w:t>ормирование у учащихся целостного представления о закономерностях развития мирового хозяйства, политической и экономической картине мира, размещ</w:t>
      </w:r>
      <w:r>
        <w:rPr>
          <w:rFonts w:ascii="Times New Roman" w:hAnsi="Times New Roman"/>
          <w:bCs/>
          <w:sz w:val="24"/>
          <w:szCs w:val="24"/>
          <w:lang w:eastAsia="ru-RU"/>
        </w:rPr>
        <w:t>ении хозяйства и общества;</w:t>
      </w:r>
      <w:r w:rsidRPr="00ED48A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F0303A" w:rsidRDefault="00F0303A" w:rsidP="00ED48A2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-ф</w:t>
      </w:r>
      <w:r w:rsidRPr="0086704C">
        <w:rPr>
          <w:rFonts w:ascii="Times New Roman" w:hAnsi="Times New Roman"/>
          <w:bCs/>
          <w:sz w:val="24"/>
          <w:szCs w:val="24"/>
          <w:lang w:eastAsia="ru-RU"/>
        </w:rPr>
        <w:t>ормирование у учащихся целостного представления</w:t>
      </w:r>
      <w:r w:rsidRPr="00ED48A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о </w:t>
      </w:r>
      <w:r w:rsidRPr="00ED48A2">
        <w:rPr>
          <w:rFonts w:ascii="Times New Roman" w:hAnsi="Times New Roman"/>
          <w:bCs/>
          <w:sz w:val="24"/>
          <w:szCs w:val="24"/>
          <w:lang w:eastAsia="ru-RU"/>
        </w:rPr>
        <w:t>пространственно-временном функционировании экономических законов на неоднородных в природном и хозяйственно-культурном отношени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и территориях современного мира; </w:t>
      </w:r>
      <w:r w:rsidRPr="00ED48A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F0303A" w:rsidRPr="00ED48A2" w:rsidRDefault="00F0303A" w:rsidP="00ED48A2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ED48A2">
        <w:rPr>
          <w:rFonts w:ascii="Times New Roman" w:hAnsi="Times New Roman"/>
          <w:bCs/>
          <w:sz w:val="24"/>
          <w:szCs w:val="24"/>
          <w:lang w:eastAsia="ru-RU"/>
        </w:rPr>
        <w:t>о роли науки в их познании.</w:t>
      </w:r>
    </w:p>
    <w:p w:rsidR="00F0303A" w:rsidRPr="00ED48A2" w:rsidRDefault="00F0303A" w:rsidP="00ED48A2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D48A2">
        <w:rPr>
          <w:rFonts w:ascii="Times New Roman" w:hAnsi="Times New Roman"/>
          <w:bCs/>
          <w:sz w:val="24"/>
          <w:szCs w:val="24"/>
          <w:lang w:eastAsia="ru-RU"/>
        </w:rPr>
        <w:t xml:space="preserve">Важнейшими практическими </w:t>
      </w:r>
      <w:r w:rsidRPr="0086704C">
        <w:rPr>
          <w:rFonts w:ascii="Times New Roman" w:hAnsi="Times New Roman"/>
          <w:b/>
          <w:bCs/>
          <w:sz w:val="24"/>
          <w:szCs w:val="24"/>
          <w:lang w:eastAsia="ru-RU"/>
        </w:rPr>
        <w:t>задачами курса</w:t>
      </w:r>
      <w:r w:rsidRPr="00ED48A2">
        <w:rPr>
          <w:rFonts w:ascii="Times New Roman" w:hAnsi="Times New Roman"/>
          <w:bCs/>
          <w:sz w:val="24"/>
          <w:szCs w:val="24"/>
          <w:lang w:eastAsia="ru-RU"/>
        </w:rPr>
        <w:t xml:space="preserve"> являются:</w:t>
      </w:r>
    </w:p>
    <w:p w:rsidR="00F0303A" w:rsidRPr="00ED48A2" w:rsidRDefault="00F0303A" w:rsidP="0086704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D48A2">
        <w:rPr>
          <w:rFonts w:ascii="Times New Roman" w:hAnsi="Times New Roman"/>
          <w:bCs/>
          <w:sz w:val="24"/>
          <w:szCs w:val="24"/>
          <w:lang w:eastAsia="ru-RU"/>
        </w:rPr>
        <w:t>оценка сравнительной выгодности (и значения) географического положения экономических объектов;</w:t>
      </w:r>
    </w:p>
    <w:p w:rsidR="00F0303A" w:rsidRPr="00ED48A2" w:rsidRDefault="00F0303A" w:rsidP="0086704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D48A2">
        <w:rPr>
          <w:rFonts w:ascii="Times New Roman" w:hAnsi="Times New Roman"/>
          <w:bCs/>
          <w:sz w:val="24"/>
          <w:szCs w:val="24"/>
          <w:lang w:eastAsia="ru-RU"/>
        </w:rPr>
        <w:t>оценка изменившегося геополитического положения России, взаимодействие с окружающими её странами;</w:t>
      </w:r>
    </w:p>
    <w:p w:rsidR="00F0303A" w:rsidRPr="00ED48A2" w:rsidRDefault="00F0303A" w:rsidP="0086704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D48A2">
        <w:rPr>
          <w:rFonts w:ascii="Times New Roman" w:hAnsi="Times New Roman"/>
          <w:bCs/>
          <w:sz w:val="24"/>
          <w:szCs w:val="24"/>
          <w:lang w:eastAsia="ru-RU"/>
        </w:rPr>
        <w:t>оценка уровня социально-экономического развития стран по показателям структуры экономики;</w:t>
      </w:r>
    </w:p>
    <w:p w:rsidR="00F0303A" w:rsidRPr="00ED48A2" w:rsidRDefault="00F0303A" w:rsidP="0086704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D48A2">
        <w:rPr>
          <w:rFonts w:ascii="Times New Roman" w:hAnsi="Times New Roman"/>
          <w:bCs/>
          <w:sz w:val="24"/>
          <w:szCs w:val="24"/>
          <w:lang w:eastAsia="ru-RU"/>
        </w:rPr>
        <w:t>оценка факторов размещения промышленности и сельского хозяйства;</w:t>
      </w:r>
    </w:p>
    <w:p w:rsidR="00F0303A" w:rsidRDefault="00F0303A" w:rsidP="0086704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D48A2">
        <w:rPr>
          <w:rFonts w:ascii="Times New Roman" w:hAnsi="Times New Roman"/>
          <w:bCs/>
          <w:sz w:val="24"/>
          <w:szCs w:val="24"/>
          <w:lang w:eastAsia="ru-RU"/>
        </w:rPr>
        <w:t>анализ статистики по внешней торговле в динамике (объёмы и товарная структура экспорта и импорта) по странам.</w:t>
      </w:r>
    </w:p>
    <w:p w:rsidR="00F0303A" w:rsidRPr="00ED48A2" w:rsidRDefault="00F0303A" w:rsidP="0086704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F0303A" w:rsidRPr="007D0E12" w:rsidRDefault="00F0303A" w:rsidP="007D0E12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D0E12">
        <w:rPr>
          <w:rFonts w:ascii="Times New Roman" w:hAnsi="Times New Roman"/>
          <w:b/>
          <w:bCs/>
          <w:sz w:val="24"/>
          <w:szCs w:val="24"/>
          <w:lang w:eastAsia="ru-RU"/>
        </w:rPr>
        <w:t>2.6.Обоснования в случае, если РП содержит отступления от авторской программы</w:t>
      </w:r>
    </w:p>
    <w:p w:rsidR="00F0303A" w:rsidRDefault="00F0303A" w:rsidP="002D70ED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Автор предлагает реализовать программу в 2-х вариантах: 1 вариант: в 10- 11 классах  – 34 часов  или </w:t>
      </w:r>
    </w:p>
    <w:p w:rsidR="00F0303A" w:rsidRDefault="00F0303A" w:rsidP="002D70ED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2 вариант:</w:t>
      </w:r>
      <w:r w:rsidRPr="00624DE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в 10- 11 классах  – 68 часов</w:t>
      </w:r>
    </w:p>
    <w:p w:rsidR="00F0303A" w:rsidRDefault="00F0303A" w:rsidP="002D70ED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Я выбрала  второй вариант. </w:t>
      </w:r>
    </w:p>
    <w:p w:rsidR="00F0303A" w:rsidRDefault="00F0303A" w:rsidP="002D70ED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24DE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2.7.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Планируется провести:</w:t>
      </w:r>
    </w:p>
    <w:p w:rsidR="00F0303A" w:rsidRPr="008A3F79" w:rsidRDefault="00F0303A" w:rsidP="008A3F79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8A3F79">
        <w:rPr>
          <w:rFonts w:ascii="Times New Roman" w:hAnsi="Times New Roman"/>
          <w:bCs/>
          <w:sz w:val="24"/>
          <w:szCs w:val="24"/>
          <w:lang w:eastAsia="ru-RU"/>
        </w:rPr>
        <w:t xml:space="preserve">В каждом классе вначале учебного года проводится  входная проверочная работа </w:t>
      </w:r>
    </w:p>
    <w:p w:rsidR="00F0303A" w:rsidRPr="008A3F79" w:rsidRDefault="00F0303A" w:rsidP="008A3F79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8A3F79">
        <w:rPr>
          <w:rFonts w:ascii="Times New Roman" w:hAnsi="Times New Roman"/>
          <w:bCs/>
          <w:sz w:val="24"/>
          <w:szCs w:val="24"/>
          <w:lang w:eastAsia="ru-RU"/>
        </w:rPr>
        <w:t>В конце учебного года проводиться  итоговая проверочная работа</w:t>
      </w:r>
    </w:p>
    <w:p w:rsidR="00F0303A" w:rsidRPr="00624DE3" w:rsidRDefault="00F0303A" w:rsidP="002D70ED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0303A" w:rsidRPr="00945170" w:rsidRDefault="00F0303A" w:rsidP="00945170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45170"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9451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8.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Формы, методы</w:t>
      </w:r>
      <w:r w:rsidRPr="00945170">
        <w:rPr>
          <w:rFonts w:ascii="Times New Roman" w:hAnsi="Times New Roman"/>
          <w:b/>
          <w:bCs/>
          <w:sz w:val="24"/>
          <w:szCs w:val="24"/>
          <w:lang w:eastAsia="ru-RU"/>
        </w:rPr>
        <w:t>, с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редства текущего контроля </w:t>
      </w:r>
      <w:r w:rsidRPr="00945170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ри реализации рабочей программы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4394"/>
        <w:gridCol w:w="4394"/>
        <w:gridCol w:w="4253"/>
      </w:tblGrid>
      <w:tr w:rsidR="00F0303A" w:rsidRPr="003F2138" w:rsidTr="00945170">
        <w:tc>
          <w:tcPr>
            <w:tcW w:w="1668" w:type="dxa"/>
          </w:tcPr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5170">
              <w:rPr>
                <w:rFonts w:ascii="Times New Roman" w:hAnsi="Times New Roman"/>
                <w:b/>
                <w:sz w:val="24"/>
                <w:szCs w:val="24"/>
              </w:rPr>
              <w:t>Виды ОР</w:t>
            </w:r>
          </w:p>
        </w:tc>
        <w:tc>
          <w:tcPr>
            <w:tcW w:w="4394" w:type="dxa"/>
          </w:tcPr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5170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4394" w:type="dxa"/>
          </w:tcPr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5170">
              <w:rPr>
                <w:rFonts w:ascii="Times New Roman" w:hAnsi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4253" w:type="dxa"/>
          </w:tcPr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5170">
              <w:rPr>
                <w:rFonts w:ascii="Times New Roman" w:hAnsi="Times New Roman"/>
                <w:b/>
                <w:sz w:val="24"/>
                <w:szCs w:val="24"/>
              </w:rPr>
              <w:t>Методы  и средства контроля</w:t>
            </w:r>
          </w:p>
        </w:tc>
      </w:tr>
      <w:tr w:rsidR="00F0303A" w:rsidRPr="003F2138" w:rsidTr="00945170">
        <w:tc>
          <w:tcPr>
            <w:tcW w:w="1668" w:type="dxa"/>
          </w:tcPr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4394" w:type="dxa"/>
          </w:tcPr>
          <w:p w:rsidR="00F0303A" w:rsidRPr="00945170" w:rsidRDefault="00F0303A" w:rsidP="00945170">
            <w:pPr>
              <w:spacing w:after="0" w:line="240" w:lineRule="auto"/>
              <w:ind w:left="354"/>
              <w:rPr>
                <w:rFonts w:ascii="Times New Roman" w:hAnsi="Times New Roman"/>
                <w:b/>
                <w:sz w:val="24"/>
                <w:szCs w:val="24"/>
              </w:rPr>
            </w:pPr>
            <w:r w:rsidRPr="00945170">
              <w:rPr>
                <w:rFonts w:ascii="Times New Roman" w:hAnsi="Times New Roman"/>
                <w:b/>
                <w:sz w:val="24"/>
                <w:szCs w:val="24"/>
              </w:rPr>
              <w:t>Организационные формы:</w:t>
            </w:r>
          </w:p>
          <w:p w:rsidR="00F0303A" w:rsidRPr="00945170" w:rsidRDefault="00F0303A" w:rsidP="00945170">
            <w:pPr>
              <w:numPr>
                <w:ilvl w:val="0"/>
                <w:numId w:val="23"/>
              </w:numPr>
              <w:spacing w:after="0" w:line="240" w:lineRule="auto"/>
              <w:ind w:left="354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 xml:space="preserve"> индивидуальная, </w:t>
            </w:r>
          </w:p>
          <w:p w:rsidR="00F0303A" w:rsidRPr="00945170" w:rsidRDefault="00F0303A" w:rsidP="00945170">
            <w:pPr>
              <w:numPr>
                <w:ilvl w:val="0"/>
                <w:numId w:val="23"/>
              </w:numPr>
              <w:spacing w:after="0" w:line="240" w:lineRule="auto"/>
              <w:ind w:left="354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 xml:space="preserve">групповая, </w:t>
            </w:r>
          </w:p>
          <w:p w:rsidR="00F0303A" w:rsidRPr="00945170" w:rsidRDefault="00F0303A" w:rsidP="00945170">
            <w:pPr>
              <w:numPr>
                <w:ilvl w:val="0"/>
                <w:numId w:val="23"/>
              </w:numPr>
              <w:spacing w:after="0" w:line="240" w:lineRule="auto"/>
              <w:ind w:left="354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>фронтальная,</w:t>
            </w:r>
          </w:p>
          <w:p w:rsidR="00F0303A" w:rsidRPr="00945170" w:rsidRDefault="00F0303A" w:rsidP="00945170">
            <w:pPr>
              <w:numPr>
                <w:ilvl w:val="0"/>
                <w:numId w:val="23"/>
              </w:numPr>
              <w:spacing w:after="0" w:line="240" w:lineRule="auto"/>
              <w:ind w:left="354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>комбинированная (уплотненная) форма,</w:t>
            </w:r>
          </w:p>
          <w:p w:rsidR="00F0303A" w:rsidRPr="00945170" w:rsidRDefault="00F0303A" w:rsidP="00945170">
            <w:pPr>
              <w:numPr>
                <w:ilvl w:val="0"/>
                <w:numId w:val="23"/>
              </w:numPr>
              <w:spacing w:after="0" w:line="240" w:lineRule="auto"/>
              <w:ind w:left="354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>взаимоконтроль,</w:t>
            </w:r>
          </w:p>
          <w:p w:rsidR="00F0303A" w:rsidRPr="00945170" w:rsidRDefault="00F0303A" w:rsidP="00945170">
            <w:pPr>
              <w:numPr>
                <w:ilvl w:val="0"/>
                <w:numId w:val="23"/>
              </w:numPr>
              <w:spacing w:after="0" w:line="240" w:lineRule="auto"/>
              <w:ind w:left="354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 xml:space="preserve">самоконтроль </w:t>
            </w:r>
          </w:p>
        </w:tc>
        <w:tc>
          <w:tcPr>
            <w:tcW w:w="4394" w:type="dxa"/>
          </w:tcPr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>Итоговый контроль</w:t>
            </w:r>
          </w:p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  <w:p w:rsidR="00F0303A" w:rsidRPr="00945170" w:rsidRDefault="00F0303A" w:rsidP="009451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303A" w:rsidRPr="00945170" w:rsidRDefault="00F0303A" w:rsidP="00945170">
            <w:pPr>
              <w:numPr>
                <w:ilvl w:val="0"/>
                <w:numId w:val="24"/>
              </w:numPr>
              <w:spacing w:after="0" w:line="240" w:lineRule="auto"/>
              <w:ind w:left="516" w:hanging="42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>периодический контроль,</w:t>
            </w:r>
          </w:p>
          <w:p w:rsidR="00F0303A" w:rsidRPr="00945170" w:rsidRDefault="00F0303A" w:rsidP="00945170">
            <w:pPr>
              <w:numPr>
                <w:ilvl w:val="0"/>
                <w:numId w:val="24"/>
              </w:numPr>
              <w:spacing w:after="0" w:line="240" w:lineRule="auto"/>
              <w:ind w:left="516" w:hanging="42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>тематический контроль</w:t>
            </w:r>
          </w:p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 xml:space="preserve">Практическая работа, контрольная работа, тестовые задания, экзамен </w:t>
            </w:r>
          </w:p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>Устный опрос, работа с карточками, письменная проверка, тестовые задания</w:t>
            </w:r>
          </w:p>
        </w:tc>
      </w:tr>
      <w:tr w:rsidR="00F0303A" w:rsidRPr="003F2138" w:rsidTr="00945170">
        <w:tc>
          <w:tcPr>
            <w:tcW w:w="1668" w:type="dxa"/>
          </w:tcPr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 xml:space="preserve">Метапредметные </w:t>
            </w:r>
          </w:p>
        </w:tc>
        <w:tc>
          <w:tcPr>
            <w:tcW w:w="4394" w:type="dxa"/>
          </w:tcPr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 xml:space="preserve"> индивидуальные,         групповые,</w:t>
            </w:r>
          </w:p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>фронтальные формы, устный,</w:t>
            </w:r>
          </w:p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>письменный опрос;  персонифицированный, неперсонифицированный</w:t>
            </w:r>
          </w:p>
        </w:tc>
        <w:tc>
          <w:tcPr>
            <w:tcW w:w="4394" w:type="dxa"/>
          </w:tcPr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>Итоговый контроль</w:t>
            </w:r>
          </w:p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4253" w:type="dxa"/>
          </w:tcPr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 w:rsidRPr="00945170">
              <w:rPr>
                <w:rFonts w:ascii="Times New Roman" w:hAnsi="Times New Roman"/>
                <w:sz w:val="24"/>
                <w:szCs w:val="24"/>
              </w:rPr>
              <w:t>наблюдение, проектирование, тестирование</w:t>
            </w:r>
            <w:r w:rsidRPr="00945170">
              <w:t xml:space="preserve"> </w:t>
            </w:r>
          </w:p>
          <w:p w:rsidR="00F0303A" w:rsidRPr="00945170" w:rsidRDefault="00F0303A" w:rsidP="00945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170">
              <w:rPr>
                <w:rFonts w:ascii="Times New Roman" w:hAnsi="Times New Roman"/>
                <w:sz w:val="24"/>
                <w:szCs w:val="24"/>
              </w:rPr>
              <w:t>задания УУД, карта наблюдений, тест, карта мониторинга, лист или дневник самооценки</w:t>
            </w:r>
          </w:p>
        </w:tc>
      </w:tr>
    </w:tbl>
    <w:p w:rsidR="00F0303A" w:rsidRPr="00624DE3" w:rsidRDefault="00F0303A" w:rsidP="00624DE3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F0303A" w:rsidRPr="008A3F79" w:rsidRDefault="00F0303A" w:rsidP="00624DE3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A3F7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2.9. Число практических работ, которые планируется провести </w:t>
      </w:r>
    </w:p>
    <w:p w:rsidR="00F0303A" w:rsidRDefault="00F0303A" w:rsidP="008A3F79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 10 классе – 4 практические работы;</w:t>
      </w:r>
    </w:p>
    <w:p w:rsidR="00F0303A" w:rsidRDefault="00F0303A" w:rsidP="008A3F79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 11 классе – 4 практические работы;</w:t>
      </w:r>
    </w:p>
    <w:p w:rsidR="00F0303A" w:rsidRPr="00624DE3" w:rsidRDefault="00F0303A" w:rsidP="008A3F79">
      <w:pPr>
        <w:spacing w:line="240" w:lineRule="auto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624DE3">
        <w:rPr>
          <w:rFonts w:ascii="Times New Roman" w:hAnsi="Times New Roman"/>
          <w:bCs/>
          <w:sz w:val="24"/>
          <w:szCs w:val="24"/>
          <w:u w:val="single"/>
          <w:lang w:eastAsia="ru-RU"/>
        </w:rPr>
        <w:t>Перечень практических работ в 10 классе:</w:t>
      </w:r>
    </w:p>
    <w:p w:rsidR="00F0303A" w:rsidRPr="00624DE3" w:rsidRDefault="00F0303A" w:rsidP="008A3F79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624DE3">
        <w:rPr>
          <w:rFonts w:ascii="Times New Roman" w:hAnsi="Times New Roman"/>
          <w:bCs/>
          <w:sz w:val="24"/>
          <w:szCs w:val="24"/>
          <w:lang w:eastAsia="ru-RU"/>
        </w:rPr>
        <w:t>Практическая работа. Обозначение на контурной карте границ России и пограничных государств, а также приграничных субъектов Российской Федерации.</w:t>
      </w:r>
    </w:p>
    <w:p w:rsidR="00F0303A" w:rsidRPr="00624DE3" w:rsidRDefault="00F0303A" w:rsidP="008A3F79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624DE3">
        <w:rPr>
          <w:rFonts w:ascii="Times New Roman" w:hAnsi="Times New Roman"/>
          <w:bCs/>
          <w:sz w:val="24"/>
          <w:szCs w:val="24"/>
          <w:lang w:eastAsia="ru-RU"/>
        </w:rPr>
        <w:t>Практическая работа. Сравнительная характеристика хозяйства стран Фенноскандии; выявление специфики и экологических проблем каждой из них.</w:t>
      </w:r>
    </w:p>
    <w:p w:rsidR="00F0303A" w:rsidRPr="00624DE3" w:rsidRDefault="00F0303A" w:rsidP="008A3F79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624DE3">
        <w:rPr>
          <w:rFonts w:ascii="Times New Roman" w:hAnsi="Times New Roman"/>
          <w:bCs/>
          <w:sz w:val="24"/>
          <w:szCs w:val="24"/>
          <w:lang w:eastAsia="ru-RU"/>
        </w:rPr>
        <w:t>Практическая работа. Обозначение на контурной карте экономических связей региона с Россией и странами ЕС.</w:t>
      </w:r>
    </w:p>
    <w:p w:rsidR="00F0303A" w:rsidRPr="00624DE3" w:rsidRDefault="00F0303A" w:rsidP="008A3F79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624DE3">
        <w:rPr>
          <w:rFonts w:ascii="Times New Roman" w:hAnsi="Times New Roman"/>
          <w:bCs/>
          <w:sz w:val="24"/>
          <w:szCs w:val="24"/>
          <w:lang w:eastAsia="ru-RU"/>
        </w:rPr>
        <w:t>Практическая работа. Сравнение экономики стран региона. Оформление результатов работы в табличной форме.</w:t>
      </w:r>
    </w:p>
    <w:p w:rsidR="00F0303A" w:rsidRPr="00624DE3" w:rsidRDefault="00F0303A" w:rsidP="008A3F79">
      <w:pPr>
        <w:spacing w:line="240" w:lineRule="auto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624DE3">
        <w:rPr>
          <w:rFonts w:ascii="Times New Roman" w:hAnsi="Times New Roman"/>
          <w:bCs/>
          <w:sz w:val="24"/>
          <w:szCs w:val="24"/>
          <w:u w:val="single"/>
          <w:lang w:eastAsia="ru-RU"/>
        </w:rPr>
        <w:t>Перечень практических работ в 11 классе:</w:t>
      </w:r>
    </w:p>
    <w:p w:rsidR="00F0303A" w:rsidRPr="00624DE3" w:rsidRDefault="00F0303A" w:rsidP="008A3F79">
      <w:pPr>
        <w:pStyle w:val="ListParagraph"/>
        <w:numPr>
          <w:ilvl w:val="0"/>
          <w:numId w:val="22"/>
        </w:num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624DE3">
        <w:rPr>
          <w:rFonts w:ascii="Times New Roman" w:hAnsi="Times New Roman"/>
          <w:bCs/>
          <w:sz w:val="24"/>
          <w:szCs w:val="24"/>
          <w:lang w:eastAsia="ru-RU"/>
        </w:rPr>
        <w:t>Практическая работа. Составление схемы специализации экономики северных и южных склонов Западного и Восточного Кавказа.</w:t>
      </w:r>
    </w:p>
    <w:p w:rsidR="00F0303A" w:rsidRPr="00624DE3" w:rsidRDefault="00F0303A" w:rsidP="008A3F79">
      <w:pPr>
        <w:pStyle w:val="ListParagraph"/>
        <w:numPr>
          <w:ilvl w:val="0"/>
          <w:numId w:val="22"/>
        </w:num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624DE3">
        <w:rPr>
          <w:rFonts w:ascii="Times New Roman" w:hAnsi="Times New Roman"/>
          <w:bCs/>
          <w:sz w:val="24"/>
          <w:szCs w:val="24"/>
          <w:lang w:eastAsia="ru-RU"/>
        </w:rPr>
        <w:t>Практическая работа. Обозначение на контурной карте зоны максимальной концентрации населения в каждой из стран региона и объяснение особенностей сложившейся системы расселения.</w:t>
      </w:r>
      <w:r w:rsidRPr="00624DE3">
        <w:rPr>
          <w:rFonts w:ascii="Times New Roman" w:hAnsi="Times New Roman"/>
          <w:bCs/>
          <w:sz w:val="24"/>
          <w:szCs w:val="24"/>
          <w:lang w:eastAsia="ru-RU"/>
        </w:rPr>
        <w:tab/>
      </w:r>
    </w:p>
    <w:p w:rsidR="00F0303A" w:rsidRPr="00624DE3" w:rsidRDefault="00F0303A" w:rsidP="008A3F79">
      <w:pPr>
        <w:pStyle w:val="ListParagraph"/>
        <w:numPr>
          <w:ilvl w:val="0"/>
          <w:numId w:val="22"/>
        </w:num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624DE3">
        <w:rPr>
          <w:rFonts w:ascii="Times New Roman" w:hAnsi="Times New Roman"/>
          <w:bCs/>
          <w:sz w:val="24"/>
          <w:szCs w:val="24"/>
          <w:lang w:eastAsia="ru-RU"/>
        </w:rPr>
        <w:t>Практическая работа. Обозначение на контурной карте и описание основных маршрутов русских путешественников, исследовавших районы Восточной Азии</w:t>
      </w:r>
    </w:p>
    <w:p w:rsidR="00F0303A" w:rsidRPr="00624DE3" w:rsidRDefault="00F0303A" w:rsidP="008A3F79">
      <w:pPr>
        <w:pStyle w:val="ListParagraph"/>
        <w:numPr>
          <w:ilvl w:val="0"/>
          <w:numId w:val="22"/>
        </w:num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624DE3">
        <w:rPr>
          <w:rFonts w:ascii="Times New Roman" w:hAnsi="Times New Roman"/>
          <w:bCs/>
          <w:sz w:val="24"/>
          <w:szCs w:val="24"/>
          <w:lang w:eastAsia="ru-RU"/>
        </w:rPr>
        <w:t>Практическая работа. Обозначение на контурной карте 200-мильной экономической зоны России с указанием основных направлений развития экономики этих территорий.</w:t>
      </w:r>
    </w:p>
    <w:p w:rsidR="00F0303A" w:rsidRPr="008A3F79" w:rsidRDefault="00F0303A" w:rsidP="008A3F79">
      <w:pPr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2.10. </w:t>
      </w:r>
      <w:r w:rsidRPr="008A3F79">
        <w:rPr>
          <w:rFonts w:ascii="Times New Roman" w:hAnsi="Times New Roman"/>
          <w:b/>
          <w:sz w:val="24"/>
          <w:szCs w:val="24"/>
          <w:lang w:eastAsia="ru-RU"/>
        </w:rPr>
        <w:t>Ведущие  формы и методы, технологии обучения</w:t>
      </w:r>
    </w:p>
    <w:p w:rsidR="00F0303A" w:rsidRPr="008A3F79" w:rsidRDefault="00F0303A" w:rsidP="008A3F79">
      <w:pPr>
        <w:spacing w:after="0" w:line="240" w:lineRule="auto"/>
        <w:ind w:right="111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3F79">
        <w:rPr>
          <w:rFonts w:ascii="Times New Roman" w:hAnsi="Times New Roman"/>
          <w:sz w:val="24"/>
          <w:szCs w:val="24"/>
          <w:lang w:eastAsia="ru-RU"/>
        </w:rPr>
        <w:t xml:space="preserve">      Рабочая программа ориентирована на широкое применение активных форм проведения занятий. В учебной деятельности уча</w:t>
      </w:r>
      <w:r>
        <w:rPr>
          <w:rFonts w:ascii="Times New Roman" w:hAnsi="Times New Roman"/>
          <w:sz w:val="24"/>
          <w:szCs w:val="24"/>
          <w:lang w:eastAsia="ru-RU"/>
        </w:rPr>
        <w:t xml:space="preserve">щихся  используются </w:t>
      </w:r>
      <w:r w:rsidRPr="008A3F79">
        <w:rPr>
          <w:rFonts w:ascii="Times New Roman" w:hAnsi="Times New Roman"/>
          <w:sz w:val="24"/>
          <w:szCs w:val="24"/>
          <w:lang w:eastAsia="ru-RU"/>
        </w:rPr>
        <w:t>нетрадиционные формы организации уроков, мультимедийные программы, различные источники географической информации. Для успешного освоения учебного материала и усиления практической направленности широко применяю</w:t>
      </w:r>
      <w:r>
        <w:rPr>
          <w:rFonts w:ascii="Times New Roman" w:hAnsi="Times New Roman"/>
          <w:sz w:val="24"/>
          <w:szCs w:val="24"/>
          <w:lang w:eastAsia="ru-RU"/>
        </w:rPr>
        <w:t>тся</w:t>
      </w:r>
      <w:r w:rsidRPr="008A3F79">
        <w:rPr>
          <w:rFonts w:ascii="Times New Roman" w:hAnsi="Times New Roman"/>
          <w:sz w:val="24"/>
          <w:szCs w:val="24"/>
          <w:lang w:eastAsia="ru-RU"/>
        </w:rPr>
        <w:t xml:space="preserve"> элементы технологии деятельностного метода.</w:t>
      </w:r>
    </w:p>
    <w:p w:rsidR="00F0303A" w:rsidRPr="008A3F79" w:rsidRDefault="00F0303A" w:rsidP="008A3F79">
      <w:pPr>
        <w:spacing w:after="0" w:line="240" w:lineRule="auto"/>
        <w:ind w:right="111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3F79">
        <w:rPr>
          <w:rFonts w:ascii="Times New Roman" w:hAnsi="Times New Roman"/>
          <w:sz w:val="24"/>
          <w:szCs w:val="24"/>
          <w:lang w:eastAsia="ru-RU"/>
        </w:rPr>
        <w:t xml:space="preserve">Обеспечивая личностный характер качества образовательного процесса, способствующий самореализации ребёнка  в современном обществе необходимо применять следующие технологии: </w:t>
      </w:r>
    </w:p>
    <w:p w:rsidR="00F0303A" w:rsidRDefault="00F0303A" w:rsidP="008A3F79">
      <w:pPr>
        <w:numPr>
          <w:ilvl w:val="0"/>
          <w:numId w:val="25"/>
        </w:numPr>
        <w:spacing w:after="0" w:line="240" w:lineRule="auto"/>
        <w:ind w:right="-45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3F79">
        <w:rPr>
          <w:rFonts w:ascii="Times New Roman" w:hAnsi="Times New Roman"/>
          <w:sz w:val="24"/>
          <w:szCs w:val="24"/>
          <w:lang w:eastAsia="ru-RU"/>
        </w:rPr>
        <w:t>личностно-ориентированное развивающее обучение;</w:t>
      </w:r>
    </w:p>
    <w:p w:rsidR="00F0303A" w:rsidRDefault="00F0303A" w:rsidP="00D0314A">
      <w:pPr>
        <w:numPr>
          <w:ilvl w:val="0"/>
          <w:numId w:val="25"/>
        </w:numPr>
        <w:spacing w:after="0" w:line="240" w:lineRule="auto"/>
        <w:ind w:right="-45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14A">
        <w:rPr>
          <w:rFonts w:ascii="Times New Roman" w:hAnsi="Times New Roman"/>
          <w:sz w:val="24"/>
          <w:szCs w:val="24"/>
          <w:lang w:eastAsia="ru-RU"/>
        </w:rPr>
        <w:t>проектного обучения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F0303A" w:rsidRPr="008A3F79" w:rsidRDefault="00F0303A" w:rsidP="00D0314A">
      <w:pPr>
        <w:numPr>
          <w:ilvl w:val="0"/>
          <w:numId w:val="25"/>
        </w:numPr>
        <w:spacing w:after="0" w:line="240" w:lineRule="auto"/>
        <w:ind w:right="-45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проблемного обучения</w:t>
      </w:r>
    </w:p>
    <w:p w:rsidR="00F0303A" w:rsidRPr="008A3F79" w:rsidRDefault="00F0303A" w:rsidP="008A3F79">
      <w:pPr>
        <w:numPr>
          <w:ilvl w:val="0"/>
          <w:numId w:val="25"/>
        </w:numPr>
        <w:spacing w:after="0" w:line="240" w:lineRule="auto"/>
        <w:ind w:right="-45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3F79">
        <w:rPr>
          <w:rFonts w:ascii="Times New Roman" w:hAnsi="Times New Roman"/>
          <w:sz w:val="24"/>
          <w:szCs w:val="24"/>
          <w:lang w:eastAsia="ru-RU"/>
        </w:rPr>
        <w:t>здоровьесберегающие технологии;</w:t>
      </w:r>
    </w:p>
    <w:p w:rsidR="00F0303A" w:rsidRPr="008A3F79" w:rsidRDefault="00F0303A" w:rsidP="008A3F79">
      <w:pPr>
        <w:numPr>
          <w:ilvl w:val="0"/>
          <w:numId w:val="25"/>
        </w:numPr>
        <w:spacing w:after="0" w:line="240" w:lineRule="auto"/>
        <w:ind w:right="-45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3F79">
        <w:rPr>
          <w:rFonts w:ascii="Times New Roman" w:hAnsi="Times New Roman"/>
          <w:sz w:val="24"/>
          <w:szCs w:val="24"/>
          <w:lang w:eastAsia="ru-RU"/>
        </w:rPr>
        <w:t>групповые технологии;</w:t>
      </w:r>
    </w:p>
    <w:p w:rsidR="00F0303A" w:rsidRDefault="00F0303A" w:rsidP="008A3F79">
      <w:pPr>
        <w:numPr>
          <w:ilvl w:val="0"/>
          <w:numId w:val="25"/>
        </w:numPr>
        <w:spacing w:after="0" w:line="240" w:lineRule="auto"/>
        <w:ind w:right="-45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3F79">
        <w:rPr>
          <w:rFonts w:ascii="Times New Roman" w:hAnsi="Times New Roman"/>
          <w:sz w:val="24"/>
          <w:szCs w:val="24"/>
          <w:lang w:eastAsia="ru-RU"/>
        </w:rPr>
        <w:t>игровые технологии;</w:t>
      </w:r>
    </w:p>
    <w:p w:rsidR="00F0303A" w:rsidRPr="008A3F79" w:rsidRDefault="00F0303A" w:rsidP="00D0314A">
      <w:pPr>
        <w:numPr>
          <w:ilvl w:val="0"/>
          <w:numId w:val="25"/>
        </w:numPr>
        <w:spacing w:after="0" w:line="240" w:lineRule="auto"/>
        <w:ind w:right="-45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14A">
        <w:rPr>
          <w:rFonts w:ascii="Times New Roman" w:hAnsi="Times New Roman"/>
          <w:sz w:val="24"/>
          <w:szCs w:val="24"/>
          <w:lang w:eastAsia="ru-RU"/>
        </w:rPr>
        <w:t>Чтение в составе универсальных учебных действий</w:t>
      </w:r>
    </w:p>
    <w:p w:rsidR="00F0303A" w:rsidRDefault="00F0303A" w:rsidP="008A3F79">
      <w:pPr>
        <w:numPr>
          <w:ilvl w:val="0"/>
          <w:numId w:val="25"/>
        </w:numPr>
        <w:spacing w:after="0" w:line="240" w:lineRule="auto"/>
        <w:ind w:right="-45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3F79">
        <w:rPr>
          <w:rFonts w:ascii="Times New Roman" w:hAnsi="Times New Roman"/>
          <w:sz w:val="24"/>
          <w:szCs w:val="24"/>
          <w:lang w:eastAsia="ru-RU"/>
        </w:rPr>
        <w:t>ИКТ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A3F79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A3F79">
        <w:rPr>
          <w:rFonts w:ascii="Times New Roman" w:hAnsi="Times New Roman"/>
          <w:sz w:val="24"/>
          <w:szCs w:val="24"/>
          <w:lang w:eastAsia="ru-RU"/>
        </w:rPr>
        <w:t>технологии.</w:t>
      </w:r>
    </w:p>
    <w:p w:rsidR="00F0303A" w:rsidRPr="008A3F79" w:rsidRDefault="00F0303A" w:rsidP="00D0314A">
      <w:pPr>
        <w:spacing w:after="0" w:line="240" w:lineRule="auto"/>
        <w:ind w:left="360" w:right="-45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303A" w:rsidRPr="00624DE3" w:rsidRDefault="00F0303A" w:rsidP="00624DE3">
      <w:pPr>
        <w:spacing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Используется г</w:t>
      </w:r>
      <w:r w:rsidRPr="00D0314A">
        <w:rPr>
          <w:rFonts w:ascii="Times New Roman" w:hAnsi="Times New Roman"/>
          <w:bCs/>
          <w:sz w:val="24"/>
          <w:szCs w:val="24"/>
          <w:lang w:eastAsia="ru-RU"/>
        </w:rPr>
        <w:t>рупповая работа как условие формирования коммуникативных действий</w:t>
      </w:r>
    </w:p>
    <w:bookmarkEnd w:id="1"/>
    <w:p w:rsidR="00F0303A" w:rsidRPr="00536BD7" w:rsidRDefault="00F0303A" w:rsidP="0086704C">
      <w:pPr>
        <w:pStyle w:val="ListParagrap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F0303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Pr="00C93BB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93BBA">
        <w:rPr>
          <w:rFonts w:ascii="Times New Roman" w:hAnsi="Times New Roman"/>
          <w:b/>
          <w:bCs/>
          <w:sz w:val="28"/>
          <w:szCs w:val="28"/>
          <w:lang w:eastAsia="ru-RU"/>
        </w:rPr>
        <w:t>Содержа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ние программы учебного курса</w:t>
      </w:r>
    </w:p>
    <w:p w:rsidR="00F0303A" w:rsidRPr="00C93BB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93BBA">
        <w:rPr>
          <w:rFonts w:ascii="Times New Roman" w:hAnsi="Times New Roman"/>
          <w:b/>
          <w:bCs/>
          <w:sz w:val="28"/>
          <w:szCs w:val="28"/>
          <w:lang w:eastAsia="ru-RU"/>
        </w:rPr>
        <w:t>РОССИЙСКОЕ ПОРУБЕЖЬЕ: МЫ И НАШИ СОСЕДИ</w:t>
      </w:r>
    </w:p>
    <w:p w:rsidR="00F0303A" w:rsidRPr="00C93BBA" w:rsidRDefault="00F0303A" w:rsidP="00C93BBA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10-11 классы</w:t>
      </w:r>
      <w:r w:rsidRPr="00C93BB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на 68</w:t>
      </w:r>
      <w:r w:rsidRPr="00C93BB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часов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 два года обучения</w:t>
      </w:r>
    </w:p>
    <w:p w:rsidR="00F0303A" w:rsidRDefault="00F0303A" w:rsidP="00D22D6F">
      <w:pPr>
        <w:widowControl w:val="0"/>
        <w:spacing w:after="0" w:line="480" w:lineRule="exact"/>
        <w:jc w:val="center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</w:t>
      </w:r>
      <w:r w:rsidRPr="00C50D3E">
        <w:rPr>
          <w:rFonts w:ascii="Times New Roman" w:hAnsi="Times New Roman"/>
          <w:color w:val="000000"/>
          <w:sz w:val="27"/>
          <w:szCs w:val="27"/>
          <w:lang w:eastAsia="ru-RU"/>
        </w:rPr>
        <w:t>10 (11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) КЛАСС (34 ч, 1 ч в неделю), всего</w:t>
      </w:r>
      <w:r w:rsidRPr="00C50D3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z w:val="27"/>
          <w:szCs w:val="27"/>
          <w:lang w:eastAsia="ru-RU"/>
        </w:rPr>
        <w:t>10-11 КЛАСС (68</w:t>
      </w:r>
      <w:r w:rsidRPr="000174F1">
        <w:rPr>
          <w:rFonts w:ascii="Times New Roman" w:hAnsi="Times New Roman"/>
          <w:b/>
          <w:color w:val="000000"/>
          <w:sz w:val="27"/>
          <w:szCs w:val="27"/>
          <w:lang w:eastAsia="ru-RU"/>
        </w:rPr>
        <w:t>ч, 1 ч в неделю)</w:t>
      </w:r>
    </w:p>
    <w:p w:rsidR="00F0303A" w:rsidRDefault="00F0303A" w:rsidP="000B1E89">
      <w:pPr>
        <w:widowControl w:val="0"/>
        <w:spacing w:after="0" w:line="480" w:lineRule="exact"/>
        <w:jc w:val="center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2551"/>
        <w:gridCol w:w="1418"/>
        <w:gridCol w:w="5580"/>
        <w:gridCol w:w="4909"/>
      </w:tblGrid>
      <w:tr w:rsidR="00F0303A" w:rsidRPr="003F2138" w:rsidTr="003F2138">
        <w:tc>
          <w:tcPr>
            <w:tcW w:w="851" w:type="dxa"/>
            <w:shd w:val="clear" w:color="auto" w:fill="D9D9D9"/>
          </w:tcPr>
          <w:p w:rsidR="00F0303A" w:rsidRPr="003F2138" w:rsidRDefault="00F0303A" w:rsidP="003F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1" w:type="dxa"/>
            <w:shd w:val="clear" w:color="auto" w:fill="D9D9D9"/>
          </w:tcPr>
          <w:p w:rsidR="00F0303A" w:rsidRPr="003F2138" w:rsidRDefault="00F0303A" w:rsidP="003F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разделов</w:t>
            </w:r>
          </w:p>
        </w:tc>
        <w:tc>
          <w:tcPr>
            <w:tcW w:w="1418" w:type="dxa"/>
            <w:shd w:val="clear" w:color="auto" w:fill="D9D9D9"/>
          </w:tcPr>
          <w:p w:rsidR="00F0303A" w:rsidRPr="003F2138" w:rsidRDefault="00F0303A" w:rsidP="003F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 часов</w:t>
            </w:r>
          </w:p>
          <w:p w:rsidR="00F0303A" w:rsidRPr="003F2138" w:rsidRDefault="00F0303A" w:rsidP="003F213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shd w:val="clear" w:color="auto" w:fill="D9D9D9"/>
          </w:tcPr>
          <w:p w:rsidR="00F0303A" w:rsidRPr="003F2138" w:rsidRDefault="00F0303A" w:rsidP="003F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Основное содержание урока</w:t>
            </w:r>
          </w:p>
        </w:tc>
        <w:tc>
          <w:tcPr>
            <w:tcW w:w="4909" w:type="dxa"/>
            <w:shd w:val="clear" w:color="auto" w:fill="D9D9D9"/>
          </w:tcPr>
          <w:p w:rsidR="00F0303A" w:rsidRPr="003F2138" w:rsidRDefault="00F0303A" w:rsidP="003F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Планируемы предметные УУД</w:t>
            </w:r>
          </w:p>
        </w:tc>
      </w:tr>
      <w:tr w:rsidR="00F0303A" w:rsidRPr="003F2138" w:rsidTr="003F2138">
        <w:tc>
          <w:tcPr>
            <w:tcW w:w="851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РАЗДЕЛ I. Россия в</w:t>
            </w:r>
            <w:r w:rsidRPr="003F2138"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213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современном мире. Россия и геополитика</w:t>
            </w:r>
          </w:p>
        </w:tc>
        <w:tc>
          <w:tcPr>
            <w:tcW w:w="1418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7часов</w:t>
            </w:r>
          </w:p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</w:tcPr>
          <w:p w:rsidR="00F0303A" w:rsidRPr="003F2138" w:rsidRDefault="00F0303A" w:rsidP="003F2138">
            <w:pPr>
              <w:widowControl w:val="0"/>
              <w:spacing w:after="0"/>
              <w:ind w:right="20" w:firstLine="31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Россия на карте мира. Особенности развития хозяйства страны на современном этапе. Вовлечение России в мирохозяйственные связи.</w:t>
            </w:r>
          </w:p>
          <w:p w:rsidR="00F0303A" w:rsidRPr="003F2138" w:rsidRDefault="00F0303A" w:rsidP="003F2138">
            <w:pPr>
              <w:widowControl w:val="0"/>
              <w:spacing w:after="0"/>
              <w:ind w:right="20" w:firstLine="31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Понятие о геополитике, существующие концепции и подходы. Изменение геополитического положения России во времени и современные тенденции. Новые политические и экономические образования на пространствах СССР.</w:t>
            </w:r>
          </w:p>
          <w:p w:rsidR="00F0303A" w:rsidRPr="003F2138" w:rsidRDefault="00F0303A" w:rsidP="003F2138">
            <w:pPr>
              <w:widowControl w:val="0"/>
              <w:spacing w:after="0"/>
              <w:ind w:right="20" w:firstLine="31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Районирование приграничных территорий; различия природных и социально-экономических условий, динамика политических и социально-</w:t>
            </w:r>
            <w:r w:rsidRPr="003F213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экономических процессов. Страны-соседи первого порядка. Страны-соседи второго порядка. Классификация стран-соседей по уровню экономического развития. Участие России</w:t>
            </w:r>
          </w:p>
          <w:p w:rsidR="00F0303A" w:rsidRPr="003F2138" w:rsidRDefault="00F0303A" w:rsidP="003F2138">
            <w:pPr>
              <w:widowControl w:val="0"/>
              <w:spacing w:after="0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её соседей в региональных и глобальных экономических и политических объединениях. Россия и страны постсоветского пространства.</w:t>
            </w:r>
          </w:p>
          <w:p w:rsidR="00F0303A" w:rsidRPr="003F2138" w:rsidRDefault="00F0303A" w:rsidP="003F2138">
            <w:pPr>
              <w:widowControl w:val="0"/>
              <w:spacing w:after="0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Практическая работа. Обозначение на контурной карте границ России и пограничных государств, а также приграничных субъектов Российской Федерации.</w:t>
            </w:r>
          </w:p>
        </w:tc>
        <w:tc>
          <w:tcPr>
            <w:tcW w:w="4909" w:type="dxa"/>
          </w:tcPr>
          <w:p w:rsidR="00F0303A" w:rsidRPr="003F2138" w:rsidRDefault="00F0303A" w:rsidP="003F2138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Отбор необходимых источников</w:t>
            </w:r>
            <w:r w:rsidRPr="003F2138"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информации: карт, статистики, материалов периодической печати и т. д., их сравнительная характеристика и выделение особенностей каждого из них. Чтение и анализ тематических карт и картосхем, статистических и графических материалов. Формулирование выводов.</w:t>
            </w:r>
          </w:p>
          <w:p w:rsidR="00F0303A" w:rsidRPr="003F2138" w:rsidRDefault="00F0303A" w:rsidP="003F2138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Оценка современного геополитического положения и связи стран региона с Россией.</w:t>
            </w:r>
          </w:p>
          <w:p w:rsidR="00F0303A" w:rsidRPr="003F2138" w:rsidRDefault="00F0303A" w:rsidP="003F2138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Оценка современной социально-экономической ситуации в странах. Чтение и анализ тематических карт и картосхем, статистических и графических материалов.</w:t>
            </w:r>
          </w:p>
          <w:p w:rsidR="00F0303A" w:rsidRPr="003F2138" w:rsidRDefault="00F0303A" w:rsidP="003F2138">
            <w:pPr>
              <w:spacing w:after="0"/>
              <w:ind w:firstLine="26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Оценка современного геополитического положения и связи стран региона с Россией. Оценка современной социально-экономической ситуации в странах. Формулирование выводов.</w:t>
            </w:r>
          </w:p>
        </w:tc>
      </w:tr>
      <w:tr w:rsidR="00F0303A" w:rsidRPr="003F2138" w:rsidTr="003F2138">
        <w:tc>
          <w:tcPr>
            <w:tcW w:w="851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</w:tcPr>
          <w:p w:rsidR="00F0303A" w:rsidRPr="003F2138" w:rsidRDefault="00F0303A" w:rsidP="003F2138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II. </w:t>
            </w:r>
          </w:p>
          <w:p w:rsidR="00F0303A" w:rsidRPr="003F2138" w:rsidRDefault="00F0303A" w:rsidP="003F2138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СЕВЕРО-ЗАПАДНОЕ ПОРУБЕЖЬЕ: ФЕННОСКАНДИЯ (НОРВЕГИЯ, ФИНЛЯНДИЯ, ШВЕЦИЯ) И ПОГРАНИЧНЫЕ ОБЛАСТИ РОССИИ</w:t>
            </w:r>
          </w:p>
        </w:tc>
        <w:tc>
          <w:tcPr>
            <w:tcW w:w="1418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7часов</w:t>
            </w:r>
          </w:p>
        </w:tc>
        <w:tc>
          <w:tcPr>
            <w:tcW w:w="5580" w:type="dxa"/>
          </w:tcPr>
          <w:p w:rsidR="00F0303A" w:rsidRPr="003F2138" w:rsidRDefault="00F0303A" w:rsidP="003F2138">
            <w:pPr>
              <w:spacing w:after="0"/>
              <w:ind w:left="34" w:firstLine="17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История освоения и взаимоотношений с Россией. Формирование государственности. Сходство и различие в природе. Условия социально-</w:t>
            </w: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экономического развития. Место региона в мире; место России в регионе.</w:t>
            </w:r>
          </w:p>
          <w:p w:rsidR="00F0303A" w:rsidRPr="003F2138" w:rsidRDefault="00F0303A" w:rsidP="003F2138">
            <w:pPr>
              <w:spacing w:after="0"/>
              <w:ind w:left="34" w:firstLine="17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Норвегия: краткие социально-экономические данные справочного характера. Исторический очерк и экономико-географическое положение. Природно-ресурсный потенциал: влияние тёплого течения, гидроэнергетический потенциал, месторождения Скандинавских гор и шельфов морей. Особенности населения и расселения. Страна - один из лидеров по душевым показателям валового внутреннего продукта. Добыча нефти и газа - основные отрасли топливной промышленности. Гидроэлектроэнергетика. Другие отрасли хозяйства. Связи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spacing w:after="0"/>
              <w:ind w:left="34" w:firstLine="17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Финляндия: краткие социально-экономические данные справочного характера. Исторический очерк: периоды самостоятельности и развитие территории в составе других государств. Экономико-географическое положение. Особенности природы. Последствия оледенения. Балтийский щит. Население и расселение. Хозяйство (машиностроение, деревообработка и целлюлозно-бумажная промышленность, туризм). Транзитность положения. Связи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spacing w:after="0"/>
              <w:ind w:left="34" w:firstLine="17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Швеция - страна-сосед второго порядка: краткие социально-экономические данные справочного характера. Исторический очерк и экономико-географическое положение. Природно-ресурсный потенциал. Население и расселение. Социально ориентированное хозяйство. Связи с Россией. Национальные особенности и традиции населения</w:t>
            </w:r>
          </w:p>
          <w:p w:rsidR="00F0303A" w:rsidRPr="003F2138" w:rsidRDefault="00F0303A" w:rsidP="003F2138">
            <w:pPr>
              <w:spacing w:after="0"/>
              <w:ind w:left="34" w:firstLine="17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работа. Сравнительная характеристика хозяйства стран Фенноскандии; выявление специфики и экологических проблем каждой из них.</w:t>
            </w:r>
          </w:p>
        </w:tc>
        <w:tc>
          <w:tcPr>
            <w:tcW w:w="4909" w:type="dxa"/>
          </w:tcPr>
          <w:p w:rsidR="00F0303A" w:rsidRPr="003F2138" w:rsidRDefault="00F0303A" w:rsidP="003F2138">
            <w:pPr>
              <w:spacing w:after="0"/>
              <w:ind w:left="175" w:right="176"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различными источниками информации: картами, диаграммами, статистикой, текстом учебника. Составление характеристики стран региона. Сравнение стран по уровню и качеству жизни населения. Определение уровня экономического развития различных стран, составление сравнительной характеристики.</w:t>
            </w:r>
          </w:p>
          <w:p w:rsidR="00F0303A" w:rsidRPr="003F2138" w:rsidRDefault="00F0303A" w:rsidP="003F2138">
            <w:pPr>
              <w:spacing w:after="0"/>
              <w:ind w:left="175" w:right="176"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масштабов участия различных стран в системе международных экономических отношений.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left="175" w:right="176"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уровня экономического развития различных стран, составление сравнительной характеристики. Формулирование выводов.</w:t>
            </w:r>
          </w:p>
        </w:tc>
      </w:tr>
      <w:tr w:rsidR="00F0303A" w:rsidRPr="003F2138" w:rsidTr="003F2138">
        <w:trPr>
          <w:trHeight w:val="3679"/>
        </w:trPr>
        <w:tc>
          <w:tcPr>
            <w:tcW w:w="851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</w:tcPr>
          <w:p w:rsidR="00F0303A" w:rsidRPr="003F2138" w:rsidRDefault="00F0303A" w:rsidP="003F2138">
            <w:pPr>
              <w:widowControl w:val="0"/>
              <w:spacing w:after="0"/>
              <w:ind w:left="12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F21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III.</w:t>
            </w:r>
            <w:r w:rsidRPr="003F213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ЗАПАДНОЕ ПОРУБЕЖЬЕ: БЕЛОРУССИЯ, СТРАНЫ ПРИБАЛТИКИ (ЭСТОНИЯ, ЛАТВИЯ, ЛИТВА) И ПОЛЬША</w:t>
            </w:r>
          </w:p>
        </w:tc>
        <w:tc>
          <w:tcPr>
            <w:tcW w:w="1418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9часов</w:t>
            </w:r>
          </w:p>
        </w:tc>
        <w:tc>
          <w:tcPr>
            <w:tcW w:w="5580" w:type="dxa"/>
          </w:tcPr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История освоения территории и взаимоотношений с Россией. Формирование государственности. Сходство и различие в природе. Условия социально-экономического развития. Роль Российской империи и СССР в становлении хозяйства стран региона. Место региона в мире; место России в регионе.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Договор Российской Федерации и Республики Беларусь о создании Союзного государства.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Белоруссия: краткие социально-экономические данные справочного характера. История формирования территории и государственности. Роль Белоруссии в экономических связях России с Западом. Природно-ресурсный потенциал. Население и расселение. Современные процессы развития хозяйства. Экологическая обстановка. Связи с Россией. Евразийский экономический союз. Национальные особенности и традиции населения.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Эстония: краткие социально-экономические данные справочного характера. История и особенности освоения территории. Транзитность как фактор развития страны. Природно-ресурсный потенциал. Сложности в ведении сельского хозяйства. Население. Соотношение основных национальностей. Хуторской характер расселения и хозяйства. Экономика и её развитие после вступления в ЕС. Национальный промышленный комплекс. Особенности транспортного комплекса. Связи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Латвия: краткие социально-экономические данные справочного характера. Исторический очерк и экономико-географическое положение. Бедность ресурсов. Население и расселение: соотношение основных национальностей, положение русских, миграции на запад. Экономика и её развитие в рамках ЕС. Роль Риги в формировании отраслей промышленности страны. Транзитность республики и особенности транспортного комплекса. Связи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Литва и Польша - страны, пограничные с Калининградской областью. Краткие социально-экономические данные справочного характера. Исторические этапы формирования территории. Современное экономико-</w:t>
            </w: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географическое положение. Значение Литвы и Польши как транзитных стран для Калининградской области. Проблемы экономики стран после интеграции их в Европейский союз. Природно-ресурсный потенциал. Население и расселение. Хозяйство. Связи с Россией, в том числе с Калининградской областью. Национальные особенности и традиции населения.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работа. Обозначение на контурной карте экономических связей региона с Россией и странами ЕС.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hanging="8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09" w:type="dxa"/>
          </w:tcPr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left="34" w:firstLine="14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различными источниками информации: картами, диаграммами, статистикой, текстом учебника. Составление характеристики стран региона. Сравнение стран по уровню и качеству жизни населения. Определение уровня экономического развития различных стран, составление сравнительной характеристики. Определение масштабов участия различных стран в системе международных экономических отношений.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left="34" w:firstLine="141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уровня экономического развития различных стран, составление сравнительной характеристики. Формулирование выводов.</w:t>
            </w:r>
          </w:p>
        </w:tc>
      </w:tr>
      <w:tr w:rsidR="00F0303A" w:rsidRPr="003F2138" w:rsidTr="003F2138">
        <w:tc>
          <w:tcPr>
            <w:tcW w:w="851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</w:tcPr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Раздел IV.</w:t>
            </w:r>
            <w:r w:rsidRPr="003F21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F213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ЮГО-ЗАПАДНОЕ ПОРУБЕЖЬЕ (УКРАИНА, МОЛДАВИЯ, ЗАЧЕРНОМОРСКИЕ СТРАНЫ) И ПРИЛЕГАЮЩИЕ ОБЛАСТИ РОССИИ</w:t>
            </w:r>
          </w:p>
        </w:tc>
        <w:tc>
          <w:tcPr>
            <w:tcW w:w="1418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9часов</w:t>
            </w:r>
          </w:p>
        </w:tc>
        <w:tc>
          <w:tcPr>
            <w:tcW w:w="5580" w:type="dxa"/>
          </w:tcPr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left="33" w:firstLine="17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Юго-Запад СНГ и Запад России. История формирования государственности славянских народов и молдаван; их взаимоотношения с Россией. 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left="33" w:firstLine="17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Сходство и различие условий социально-экономического развития, место этих стран в мире, место России в регионе.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left="33" w:firstLine="17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Украина: социально-экономические данные справочного характера. Исторические особенности становления Украинского государства. Развитие Украины в составе Польши. Роль Украины в экономике и сельском хозяйстве СССР. Изменение экономико-географического положения на разных этапах истории. Природно-ресурсный потенциал: преобладание ресурсов для тяжелой промышленности, лучшие условия в СНГ для сельского хозяйства после распада СССР. Население: различия в плотности и расселении. Городские агломерации. Хозяйственный комплекс. Современное экономическое и политическое положение Украины. Разрушение связей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left="33" w:firstLine="17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Молдавия: краткие социально-экономические данные справочного характера. Исторический очерк формирования государства и его экономико-</w:t>
            </w: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географическое положение. Современные проблемы существования единого государства. Природно-ресурсный потенциал. Население и расселение. Хозяйство. Приднестровская Молдавская республика. Связи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left="33" w:firstLine="17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Зачерноморские страны (Румыния, Болгария): краткие экономические данные справочного характера. Исторический очерк формирования государств и их экономико-географическое положение. Природно-ресурсный потенциал. Население и расселение. Проблемы беженцев из Юго-Западной Азии. Экономика стран и их интеграция в ЕС. Связи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left="33" w:firstLine="17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работа. Сравнение экономики стран региона. Оформление результатов работы в табличной форме.</w:t>
            </w:r>
          </w:p>
        </w:tc>
        <w:tc>
          <w:tcPr>
            <w:tcW w:w="4909" w:type="dxa"/>
          </w:tcPr>
          <w:p w:rsidR="00F0303A" w:rsidRPr="003F2138" w:rsidRDefault="00F0303A" w:rsidP="003F2138">
            <w:pPr>
              <w:widowControl w:val="0"/>
              <w:tabs>
                <w:tab w:val="left" w:pos="4711"/>
              </w:tabs>
              <w:spacing w:after="0"/>
              <w:ind w:left="175" w:right="176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различными источниками информации: картами, диаграммами, статистикой, текстом учебника. Составление характеристики стран региона. Сравнение стран по уровню и качеству жизни населения. Определение уровня экономического развития различных стран, составление сравнительной характеристики. Определение масштабов участия различных стран в системе международных экономических отношений.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tabs>
                <w:tab w:val="left" w:pos="4711"/>
              </w:tabs>
              <w:spacing w:after="0"/>
              <w:ind w:left="175" w:right="176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Формулирование выводов.</w:t>
            </w:r>
          </w:p>
          <w:p w:rsidR="00F0303A" w:rsidRPr="003F2138" w:rsidRDefault="00F0303A" w:rsidP="003F2138">
            <w:pPr>
              <w:tabs>
                <w:tab w:val="left" w:pos="4711"/>
              </w:tabs>
              <w:spacing w:after="0"/>
              <w:ind w:left="175" w:right="176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с различными источниками информации: картами, диаграммами, статистикой, текстом учебника. Составление характеристики стран региона. Сравнение стран по уровню и качеству жизни населения. </w:t>
            </w:r>
          </w:p>
          <w:p w:rsidR="00F0303A" w:rsidRPr="003F2138" w:rsidRDefault="00F0303A" w:rsidP="003F2138">
            <w:pPr>
              <w:tabs>
                <w:tab w:val="left" w:pos="4711"/>
              </w:tabs>
              <w:spacing w:after="0"/>
              <w:ind w:left="175" w:right="176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уровня экономического развития различных стран, составление сравнительной характеристики.</w:t>
            </w:r>
            <w:r w:rsidRPr="003F2138"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масштабов участия различных стран в системе международных экономических отношений.</w:t>
            </w:r>
          </w:p>
          <w:p w:rsidR="00F0303A" w:rsidRPr="003F2138" w:rsidRDefault="00F0303A" w:rsidP="003F2138">
            <w:pPr>
              <w:tabs>
                <w:tab w:val="left" w:pos="4711"/>
              </w:tabs>
              <w:spacing w:after="0"/>
              <w:ind w:left="175" w:right="176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уровня экономического развития различных стран, составление сравнительной характеристики. Формулирование выводов.</w:t>
            </w:r>
          </w:p>
        </w:tc>
      </w:tr>
      <w:tr w:rsidR="00F0303A" w:rsidRPr="003F2138" w:rsidTr="003F2138">
        <w:tc>
          <w:tcPr>
            <w:tcW w:w="851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</w:tcPr>
          <w:p w:rsidR="00F0303A" w:rsidRPr="003F2138" w:rsidRDefault="00F0303A" w:rsidP="003F2138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F2138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Раздел V.</w:t>
            </w:r>
            <w:r w:rsidRPr="003F213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F0303A" w:rsidRPr="003F2138" w:rsidRDefault="00F0303A" w:rsidP="003F2138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F213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ЮЖНОЕ ПОРУБЕЖЬЕ: СЕВЕРНЫЙ КАВКАЗ И ЗАКАВКАЗЬЕ (ГРУЗИЯ, АРМЕНИЯ, АЗЕРБАЙДЖАН), ТУРЦИЯ, ИРАН</w:t>
            </w:r>
          </w:p>
        </w:tc>
        <w:tc>
          <w:tcPr>
            <w:tcW w:w="1418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12 часов</w:t>
            </w:r>
          </w:p>
        </w:tc>
        <w:tc>
          <w:tcPr>
            <w:tcW w:w="5580" w:type="dxa"/>
          </w:tcPr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Северный Кавказ и Закавказье (Южный Кавказ); Кавказ, история взаимоотношений с Россией, история формирования государственности. Особенности природы. Сходство и различие условий социально-</w:t>
            </w: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экономического развития. Место в мире. Место России в регионе.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Грузия: краткие социально-экономические данные справочного характера. Историко-географический очерк и экономико-географическое положение. Исторические области Грузии. Проблемы современного сепаратизма. Природно-ресурсный потенциал: горный рельеф, агроклиматические и бальнеологические ресурсы. Население и расселение. Хозяйство. Связи с Россией. Национальные особенности и традиции населения. Частично признанные республики: Абхазия, Южная Осетия.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Армения: краткие социально-экономические данные справочного характера. Исторический очерк и экономико-географическое положение: исторические этапы формирования армянской государственности. Природно</w:t>
            </w: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-ресурсный потенциал: горный рельеф, основные природные ресурсы, значение озера Севан для экономики страны. Население и расселение. Армянская диаспора в мире. Современные отрасли экономики страны. Специализации промышленности и сельского хозяйства. Связи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Азербайджан: краткие социально-экономические данные справочного характера. Исторический очерк формирования территории и экономико-географическое положение. Особенности природы. Основные ресурсы страны. Население и расселение. Формирование экспортно- ориентированной экономики. Связи с Россией. Национальные особенности и традиции населения. Нагорный Карабах.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Иран, Турция: краткие социально-экономические данные справочного характера. Исторический очерк формирования государств и экономико-географическое положение. Сходство и различие в развитии экономики и своеобразие каждой из стран. Особенности экономики и природно-ресурсный потенциал. Развитие туристического потенциала. Население и расселение. Нефть, газ, руды цветных металлов как источники формирования хозяйственного комплекса. Другие отрасли специализации хозяйства. Связи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hanging="8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работа. Составление схемы специализации экономики северных и южных склонов Западного и Восточного Кавказа.</w:t>
            </w:r>
          </w:p>
        </w:tc>
        <w:tc>
          <w:tcPr>
            <w:tcW w:w="4909" w:type="dxa"/>
          </w:tcPr>
          <w:p w:rsidR="00F0303A" w:rsidRPr="003F2138" w:rsidRDefault="00F0303A" w:rsidP="003F2138">
            <w:pPr>
              <w:widowControl w:val="0"/>
              <w:shd w:val="clear" w:color="auto" w:fill="FFFFFF"/>
              <w:tabs>
                <w:tab w:val="left" w:pos="4553"/>
              </w:tabs>
              <w:spacing w:after="0"/>
              <w:ind w:left="17" w:right="192"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различными источниками информации: картами, диаграммами, статистикой, текстом учебника. Составление характеристики стран региона. Сравнение стран по уровню и качеству жизни населения. Определение уровня экономического развития различных стран, составление сравнительной характеристики. Определение масштабов участия различных стран в системе международных экономических отношений.</w:t>
            </w:r>
          </w:p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уровня экономического</w:t>
            </w:r>
            <w:r w:rsidRPr="003F2138"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развития различных стран, составление сравнительной характеристики. Формулирование выводов.</w:t>
            </w:r>
          </w:p>
        </w:tc>
      </w:tr>
      <w:tr w:rsidR="00F0303A" w:rsidRPr="003F2138" w:rsidTr="003F2138">
        <w:tc>
          <w:tcPr>
            <w:tcW w:w="851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</w:tcPr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left="12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F2138">
              <w:rPr>
                <w:rFonts w:ascii="Times New Roman" w:hAnsi="Times New Roman"/>
                <w:b/>
                <w:i/>
                <w:iCs/>
                <w:sz w:val="27"/>
                <w:szCs w:val="27"/>
                <w:lang w:eastAsia="ru-RU"/>
              </w:rPr>
              <w:t>Раздел VI.</w:t>
            </w:r>
            <w:r w:rsidRPr="003F2138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 xml:space="preserve"> </w:t>
            </w:r>
            <w:r w:rsidRPr="003F213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ЮГО-ВОСТОЧНОЕ ПОРУБЕЖЬЕ: ЦЕНТРАЛЬНАЯ ЕВРАЗИЯ (КАЗАХСТАН, УЗБЕКИСТАН, КИРГИЗИЯ, ТАДЖИКИСТАН, ТУРКМЕНИСТАН)</w:t>
            </w:r>
          </w:p>
        </w:tc>
        <w:tc>
          <w:tcPr>
            <w:tcW w:w="1418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9 часов</w:t>
            </w:r>
          </w:p>
        </w:tc>
        <w:tc>
          <w:tcPr>
            <w:tcW w:w="5580" w:type="dxa"/>
          </w:tcPr>
          <w:p w:rsidR="00F0303A" w:rsidRPr="003F2138" w:rsidRDefault="00F0303A" w:rsidP="003F2138">
            <w:pPr>
              <w:tabs>
                <w:tab w:val="left" w:pos="382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Евразия как новый геополитический регион. История освоения и взаимоотношений с Россией. Формирование государственности, сходство и различие условий социально-экономического развития. Место региона в мире. Транзитное положение региона в связях восток-запад. Место России в регионе.</w:t>
            </w:r>
          </w:p>
          <w:p w:rsidR="00F0303A" w:rsidRPr="003F2138" w:rsidRDefault="00F0303A" w:rsidP="003F2138">
            <w:pPr>
              <w:tabs>
                <w:tab w:val="left" w:pos="382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Казахстан: краткие социально-экономические данные справочного характера. Исторический очерк формирования территории и экономико-</w:t>
            </w: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географическое положение. Инициативы Казахстана по созданию евразийского политического и экономического блока. Ориентация страны на максимальное использование природно-ресурсного потенциала. Население и расселение. Русская диаспора в Казахстане. Экономика: развитие отраслей сырьевой ориентации. Связи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tabs>
                <w:tab w:val="left" w:pos="382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Страны СНГ - соседи второго порядка в регионе (Узбекистан, Киргизия, Таджикистан, Туркменистан). Влияние России в регионе в разные периоды истории. Экономическое положение стран. Сходство и различие в природно-</w:t>
            </w: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ресурсном потенциале, расселении населения, отраслях специализации экономики. Связи с Россией, пути углубления сотрудничества. Национальные особенности и традиции населения.</w:t>
            </w:r>
          </w:p>
          <w:p w:rsidR="00F0303A" w:rsidRPr="003F2138" w:rsidRDefault="00F0303A" w:rsidP="003F2138">
            <w:pPr>
              <w:tabs>
                <w:tab w:val="left" w:pos="382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работа. Обозначение на контурной карте зоны максимальной концентрации населения в каждой из стран региона и объяснение особенностей сложившейся системы расселения</w:t>
            </w: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909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различными источниками информации: картами, диаграммами, статистикой, текстом учебника. Составление характеристики стран региона. Сравнение стран по уровню и качеству жизни населения. Определение уровня экономического развития различных стран, составление сравнительной характеристики. Определение масштабов участия различных стран в системе международных экономических отношений.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firstLine="1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уровня экономического развития различных стран, составление сравнительной характеристики. Формулирование выводов.</w:t>
            </w:r>
          </w:p>
        </w:tc>
      </w:tr>
      <w:tr w:rsidR="00F0303A" w:rsidRPr="003F2138" w:rsidTr="003F2138">
        <w:tc>
          <w:tcPr>
            <w:tcW w:w="851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</w:tcPr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left="120"/>
              <w:jc w:val="both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 w:rsidRPr="003F2138">
              <w:rPr>
                <w:rFonts w:ascii="Times New Roman" w:hAnsi="Times New Roman"/>
                <w:b/>
                <w:i/>
                <w:iCs/>
                <w:sz w:val="27"/>
                <w:szCs w:val="27"/>
                <w:lang w:eastAsia="ru-RU"/>
              </w:rPr>
              <w:t>Раздел VII.</w:t>
            </w:r>
            <w:r w:rsidRPr="003F2138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 xml:space="preserve"> </w:t>
            </w:r>
            <w:r w:rsidRPr="003F213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ВОСТОЧНОЕ ПОРУБЕЖЬЕ: КИТАЙ, МОНГОЛИЯ, КОРЕЯ</w:t>
            </w:r>
          </w:p>
        </w:tc>
        <w:tc>
          <w:tcPr>
            <w:tcW w:w="1418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7 часов</w:t>
            </w:r>
          </w:p>
        </w:tc>
        <w:tc>
          <w:tcPr>
            <w:tcW w:w="5580" w:type="dxa"/>
          </w:tcPr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Новое ядро формирования многополярного мира. История освоения и взаимоотношений с Россией. Формирование государственности, сходство и различие условий социально-экономического развития. Место в мире. Участие в Шанхайской организации сотрудничества. Место России в регионе.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Китай: краткие социально-экономические данные справочного характера. Особенности исторического развития и экономико</w:t>
            </w: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-географическое положение. Природно-ресурсный потенциал. Население и расселение: крупнейшее государство мира, национальные меньшинства в Китае. Современные тенденции развития экономики страны. Политика: «одно государство, два строя». Связи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Монголия: краткие социально-экономические данные справочного характера. Исторический очерк формирования территории и экономико-</w:t>
            </w: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географическое положение. Природно-ресурсный потенциал. Население и расселение. Современная экономика страны. Связи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Корея: краткие социально-экономические данные справочного характера. Два государства и их современные политические особенности. Историко-географический очерк и экономико-географическое положение. Природно-ресурсный потенциал. Население и расселение. Экономический строй как фактор развития хозяйства каждого из государств. Связи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работа. Обозначение на контурной карте и описание основных маршрутов русских путешественников, исследовавших районы Восточной Азии</w:t>
            </w:r>
          </w:p>
        </w:tc>
        <w:tc>
          <w:tcPr>
            <w:tcW w:w="4909" w:type="dxa"/>
          </w:tcPr>
          <w:p w:rsidR="00F0303A" w:rsidRPr="003F2138" w:rsidRDefault="00F0303A" w:rsidP="003F2138">
            <w:pPr>
              <w:widowControl w:val="0"/>
              <w:spacing w:after="0"/>
              <w:ind w:left="17" w:right="50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различными источниками информации: картами, диаграммами, статистикой, текстом учебника.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left="17" w:right="50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характеристики стран региона. Сравнение стран по уровню и качеству жизни населения. Определение уровня экономического развития различных стран, составление сравнительной характеристики. Определение масштабов участия различных стран в системе международных экономических отношений.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left="17" w:right="50" w:firstLine="142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уровня экономического развития различных стран, составление сравнительной характеристики. Формулирование выводов.</w:t>
            </w:r>
          </w:p>
        </w:tc>
      </w:tr>
      <w:tr w:rsidR="00F0303A" w:rsidRPr="003F2138" w:rsidTr="003F2138">
        <w:tc>
          <w:tcPr>
            <w:tcW w:w="851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vMerge w:val="restart"/>
          </w:tcPr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left="120"/>
              <w:jc w:val="both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 w:rsidRPr="003F2138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Раздел VIII.</w:t>
            </w:r>
            <w:r w:rsidRPr="003F2138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 xml:space="preserve"> </w:t>
            </w:r>
            <w:r w:rsidRPr="003F213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ОКЕАНИЧЕСКИЕ СОСЕДИ</w:t>
            </w:r>
          </w:p>
        </w:tc>
        <w:tc>
          <w:tcPr>
            <w:tcW w:w="1418" w:type="dxa"/>
            <w:vMerge w:val="restart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6 часов</w:t>
            </w:r>
          </w:p>
        </w:tc>
        <w:tc>
          <w:tcPr>
            <w:tcW w:w="5580" w:type="dxa"/>
            <w:vMerge w:val="restart"/>
          </w:tcPr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right="192" w:firstLine="1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«Заморские» страны - дальневосточное и северное направление. История взаимоотношений с Россией. Формирование государственности, сходство и различие условий социально-экономического развития. Место в мире. Роль России в регионе.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right="192" w:firstLine="1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Япония (Хоккайдо): краткие социально-экономические данные справочного характера. Исторический очерк и экономико-географическое положение. Природно-ресурсный потенциал. Население и расселение.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right="192" w:firstLine="1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Экономика. Связи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right="192" w:firstLine="1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США (Аляска): краткие социально-экономические данные справочного характера. Историко-географический очерк и экономико-географическое положение. Природно-ресурсный потенциал. Население и расселение. Экономика. Связи с Россией. Национальные особенности и традиции населения.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right="192" w:firstLine="1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работа. Обозначение на контурной карте 200-мильной экономической зоны России с указанием основных направлений развития экономики этих территорий.</w:t>
            </w:r>
          </w:p>
        </w:tc>
        <w:tc>
          <w:tcPr>
            <w:tcW w:w="4909" w:type="dxa"/>
            <w:vMerge w:val="restart"/>
          </w:tcPr>
          <w:p w:rsidR="00F0303A" w:rsidRPr="003F2138" w:rsidRDefault="00F0303A" w:rsidP="003F2138">
            <w:pPr>
              <w:widowControl w:val="0"/>
              <w:spacing w:after="0"/>
              <w:ind w:right="50" w:firstLine="1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различными источниками информации: картами, диаграммами, статистикой, текстом учебника. Составление характеристики стран региона. Сравнение стран по уровню и качеству жизни населения. Определение уровня экономического развития различных стран, составление сравнительной характеристики. Определение масштабов участия различных стран в системе международных экономических отношений.</w:t>
            </w:r>
          </w:p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right="50" w:firstLine="159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F213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уровня экономического развития различных стран, составление сравнительной характеристики. Формулирование выводов.</w:t>
            </w:r>
          </w:p>
        </w:tc>
      </w:tr>
      <w:tr w:rsidR="00F0303A" w:rsidRPr="003F2138" w:rsidTr="003F2138">
        <w:tc>
          <w:tcPr>
            <w:tcW w:w="851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F0303A" w:rsidRPr="003F2138" w:rsidRDefault="00F0303A" w:rsidP="003F2138">
            <w:pPr>
              <w:widowControl w:val="0"/>
              <w:spacing w:after="0"/>
              <w:ind w:left="12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vMerge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vMerge/>
          </w:tcPr>
          <w:p w:rsidR="00F0303A" w:rsidRPr="003F2138" w:rsidRDefault="00F0303A" w:rsidP="003F2138">
            <w:pPr>
              <w:widowControl w:val="0"/>
              <w:spacing w:after="0"/>
              <w:ind w:right="-375" w:firstLine="1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09" w:type="dxa"/>
            <w:vMerge/>
          </w:tcPr>
          <w:p w:rsidR="00F0303A" w:rsidRPr="003F2138" w:rsidRDefault="00F0303A" w:rsidP="003F2138">
            <w:pPr>
              <w:widowControl w:val="0"/>
              <w:shd w:val="clear" w:color="auto" w:fill="FFFFFF"/>
              <w:spacing w:after="0"/>
              <w:ind w:right="50" w:firstLine="1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3F2138">
        <w:tc>
          <w:tcPr>
            <w:tcW w:w="851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F0303A" w:rsidRPr="003F2138" w:rsidRDefault="00F0303A" w:rsidP="003F2138">
            <w:pPr>
              <w:widowControl w:val="0"/>
              <w:spacing w:after="0"/>
              <w:ind w:left="12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F2138">
              <w:rPr>
                <w:rFonts w:ascii="Times New Roman" w:hAnsi="Times New Roman"/>
                <w:sz w:val="27"/>
                <w:szCs w:val="27"/>
                <w:lang w:eastAsia="ru-RU"/>
              </w:rPr>
              <w:t>Резерв</w:t>
            </w:r>
          </w:p>
        </w:tc>
        <w:tc>
          <w:tcPr>
            <w:tcW w:w="1418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4часа</w:t>
            </w:r>
          </w:p>
        </w:tc>
        <w:tc>
          <w:tcPr>
            <w:tcW w:w="5580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09" w:type="dxa"/>
          </w:tcPr>
          <w:p w:rsidR="00F0303A" w:rsidRPr="003F2138" w:rsidRDefault="00F0303A" w:rsidP="003F213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0303A" w:rsidRDefault="00F0303A" w:rsidP="00536BD7">
      <w:pPr>
        <w:widowControl w:val="0"/>
        <w:spacing w:after="0"/>
        <w:jc w:val="both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</w:p>
    <w:p w:rsidR="00F0303A" w:rsidRDefault="00F0303A" w:rsidP="00536BD7">
      <w:pPr>
        <w:widowControl w:val="0"/>
        <w:spacing w:after="0"/>
        <w:jc w:val="both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</w:p>
    <w:p w:rsidR="00F0303A" w:rsidRDefault="00F0303A" w:rsidP="000B1E89">
      <w:pPr>
        <w:widowControl w:val="0"/>
        <w:spacing w:after="0" w:line="480" w:lineRule="exact"/>
        <w:jc w:val="center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</w:p>
    <w:p w:rsidR="00F0303A" w:rsidRDefault="00F0303A" w:rsidP="000B1E89">
      <w:pPr>
        <w:widowControl w:val="0"/>
        <w:spacing w:after="0" w:line="480" w:lineRule="exact"/>
        <w:jc w:val="center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</w:p>
    <w:p w:rsidR="00F0303A" w:rsidRDefault="00F0303A" w:rsidP="000B1E89">
      <w:pPr>
        <w:widowControl w:val="0"/>
        <w:spacing w:after="0" w:line="480" w:lineRule="exact"/>
        <w:jc w:val="center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</w:p>
    <w:p w:rsidR="00F0303A" w:rsidRDefault="00F0303A" w:rsidP="000B1E89">
      <w:pPr>
        <w:widowControl w:val="0"/>
        <w:spacing w:after="0" w:line="480" w:lineRule="exact"/>
        <w:jc w:val="center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</w:p>
    <w:p w:rsidR="00F0303A" w:rsidRDefault="00F0303A" w:rsidP="000B1E89">
      <w:pPr>
        <w:widowControl w:val="0"/>
        <w:spacing w:after="0" w:line="480" w:lineRule="exact"/>
        <w:jc w:val="center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</w:p>
    <w:p w:rsidR="00F0303A" w:rsidRDefault="00F0303A" w:rsidP="000B1E89">
      <w:pPr>
        <w:widowControl w:val="0"/>
        <w:spacing w:after="0" w:line="480" w:lineRule="exact"/>
        <w:jc w:val="center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</w:p>
    <w:p w:rsidR="00F0303A" w:rsidRDefault="00F0303A" w:rsidP="000B1E89">
      <w:pPr>
        <w:widowControl w:val="0"/>
        <w:spacing w:after="0" w:line="480" w:lineRule="exact"/>
        <w:jc w:val="center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</w:p>
    <w:p w:rsidR="00F0303A" w:rsidRDefault="00F0303A" w:rsidP="000B1E89">
      <w:pPr>
        <w:widowControl w:val="0"/>
        <w:spacing w:after="0" w:line="480" w:lineRule="exact"/>
        <w:jc w:val="center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</w:p>
    <w:p w:rsidR="00F0303A" w:rsidRDefault="00F0303A" w:rsidP="000B1E89">
      <w:pPr>
        <w:widowControl w:val="0"/>
        <w:spacing w:after="0" w:line="480" w:lineRule="exact"/>
        <w:jc w:val="center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</w:p>
    <w:p w:rsidR="00F0303A" w:rsidRDefault="00F0303A" w:rsidP="000937A4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0937A4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0937A4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Pr="00C93BBA" w:rsidRDefault="00F0303A" w:rsidP="007753B7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753B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Тематическое планирование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программы  учебного курса</w:t>
      </w:r>
    </w:p>
    <w:p w:rsidR="00F0303A" w:rsidRPr="007753B7" w:rsidRDefault="00F0303A" w:rsidP="007753B7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93BBA">
        <w:rPr>
          <w:rFonts w:ascii="Times New Roman" w:hAnsi="Times New Roman"/>
          <w:b/>
          <w:bCs/>
          <w:sz w:val="28"/>
          <w:szCs w:val="28"/>
          <w:lang w:eastAsia="ru-RU"/>
        </w:rPr>
        <w:t>РОССИЙСКОЕ ПОРУБЕЖЬЕ: МЫ И НАШИ СОСЕДИ</w:t>
      </w:r>
      <w:r w:rsidRPr="007753B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F0303A" w:rsidRPr="007753B7" w:rsidRDefault="00F0303A" w:rsidP="007753B7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(1час в неделю, 34</w:t>
      </w:r>
      <w:r w:rsidRPr="007753B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учебных недель)</w:t>
      </w:r>
    </w:p>
    <w:p w:rsidR="00F0303A" w:rsidRDefault="00F0303A" w:rsidP="000937A4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753B7">
        <w:rPr>
          <w:rFonts w:ascii="Times New Roman" w:hAnsi="Times New Roman"/>
          <w:b/>
          <w:bCs/>
          <w:sz w:val="28"/>
          <w:szCs w:val="28"/>
          <w:lang w:eastAsia="ru-RU"/>
        </w:rPr>
        <w:t>Сроки реа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лизации программы 2года  </w:t>
      </w:r>
    </w:p>
    <w:p w:rsidR="00F0303A" w:rsidRDefault="00F0303A" w:rsidP="000937A4">
      <w:pPr>
        <w:shd w:val="clear" w:color="auto" w:fill="FFFFFF"/>
        <w:spacing w:before="100" w:beforeAutospacing="1"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91"/>
        <w:gridCol w:w="6891"/>
      </w:tblGrid>
      <w:tr w:rsidR="00F0303A" w:rsidRPr="003F2138" w:rsidTr="003F2138">
        <w:tc>
          <w:tcPr>
            <w:tcW w:w="6891" w:type="dxa"/>
          </w:tcPr>
          <w:p w:rsidR="00F0303A" w:rsidRPr="003F2138" w:rsidRDefault="00F0303A" w:rsidP="003F2138">
            <w:pPr>
              <w:shd w:val="clear" w:color="auto" w:fill="FFFFFF"/>
              <w:spacing w:before="100" w:beforeAutospacing="1"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 класс(2022-2023 учебный год)</w:t>
            </w:r>
          </w:p>
          <w:p w:rsidR="00F0303A" w:rsidRPr="003F2138" w:rsidRDefault="00F0303A" w:rsidP="003F2138">
            <w:pPr>
              <w:shd w:val="clear" w:color="auto" w:fill="FFFFFF"/>
              <w:spacing w:before="100" w:beforeAutospacing="1"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F0303A" w:rsidRPr="003F2138" w:rsidRDefault="00F0303A" w:rsidP="003F2138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1" w:type="dxa"/>
          </w:tcPr>
          <w:p w:rsidR="00F0303A" w:rsidRPr="003F2138" w:rsidRDefault="00F0303A" w:rsidP="003F2138">
            <w:pPr>
              <w:shd w:val="clear" w:color="auto" w:fill="FFFFFF"/>
              <w:spacing w:before="100" w:beforeAutospacing="1"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11 класс(2022-2023 учебный год)</w:t>
            </w:r>
          </w:p>
          <w:p w:rsidR="00F0303A" w:rsidRPr="003F2138" w:rsidRDefault="00F0303A" w:rsidP="003F2138">
            <w:pPr>
              <w:shd w:val="clear" w:color="auto" w:fill="FFFFFF"/>
              <w:spacing w:before="100" w:beforeAutospacing="1"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F0303A" w:rsidRPr="003F2138" w:rsidRDefault="00F0303A" w:rsidP="003F2138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0303A" w:rsidRPr="003F2138" w:rsidTr="003F2138">
        <w:tc>
          <w:tcPr>
            <w:tcW w:w="6891" w:type="dxa"/>
          </w:tcPr>
          <w:p w:rsidR="00F0303A" w:rsidRPr="003F2138" w:rsidRDefault="00F0303A" w:rsidP="003F2138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34ч, 1 ч в неделю</w:t>
            </w:r>
          </w:p>
        </w:tc>
        <w:tc>
          <w:tcPr>
            <w:tcW w:w="6891" w:type="dxa"/>
          </w:tcPr>
          <w:p w:rsidR="00F0303A" w:rsidRPr="003F2138" w:rsidRDefault="00F0303A" w:rsidP="003F2138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34 ч, 1 ч в неделю</w:t>
            </w:r>
          </w:p>
        </w:tc>
      </w:tr>
      <w:tr w:rsidR="00F0303A" w:rsidRPr="003F2138" w:rsidTr="003F2138">
        <w:tc>
          <w:tcPr>
            <w:tcW w:w="13782" w:type="dxa"/>
            <w:gridSpan w:val="2"/>
          </w:tcPr>
          <w:p w:rsidR="00F0303A" w:rsidRPr="003F2138" w:rsidRDefault="00F0303A" w:rsidP="003F2138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3F2138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Всего: 10-11 КЛАСС -68ч за два года обучения</w:t>
            </w:r>
          </w:p>
        </w:tc>
      </w:tr>
    </w:tbl>
    <w:p w:rsidR="00F0303A" w:rsidRDefault="00F0303A" w:rsidP="000937A4">
      <w:pPr>
        <w:widowControl w:val="0"/>
        <w:spacing w:after="0" w:line="480" w:lineRule="exact"/>
        <w:rPr>
          <w:rFonts w:ascii="Times New Roman" w:hAnsi="Times New Roman"/>
          <w:color w:val="000000"/>
          <w:sz w:val="27"/>
          <w:szCs w:val="27"/>
          <w:lang w:eastAsia="ru-RU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830"/>
        <w:gridCol w:w="1880"/>
        <w:gridCol w:w="4924"/>
      </w:tblGrid>
      <w:tr w:rsidR="00F0303A" w:rsidRPr="003F2138" w:rsidTr="000937A4">
        <w:tc>
          <w:tcPr>
            <w:tcW w:w="959" w:type="dxa"/>
            <w:shd w:val="clear" w:color="auto" w:fill="D9D9D9"/>
            <w:vAlign w:val="center"/>
          </w:tcPr>
          <w:p w:rsidR="00F0303A" w:rsidRPr="00F864DC" w:rsidRDefault="00F0303A" w:rsidP="00B135E8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864D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0" w:type="dxa"/>
            <w:shd w:val="clear" w:color="auto" w:fill="D9D9D9"/>
            <w:vAlign w:val="center"/>
          </w:tcPr>
          <w:p w:rsidR="00F0303A" w:rsidRPr="00F864DC" w:rsidRDefault="00F0303A" w:rsidP="00B135E8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864D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0" w:type="dxa"/>
            <w:shd w:val="clear" w:color="auto" w:fill="D9D9D9"/>
          </w:tcPr>
          <w:p w:rsidR="00F0303A" w:rsidRPr="00F864DC" w:rsidRDefault="00F0303A" w:rsidP="00B135E8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64D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24" w:type="dxa"/>
            <w:shd w:val="clear" w:color="auto" w:fill="D9D9D9"/>
          </w:tcPr>
          <w:p w:rsidR="00F0303A" w:rsidRPr="00F864DC" w:rsidRDefault="00F0303A" w:rsidP="00B135E8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64D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F0303A" w:rsidRPr="003F2138" w:rsidTr="000937A4">
        <w:tc>
          <w:tcPr>
            <w:tcW w:w="959" w:type="dxa"/>
            <w:shd w:val="clear" w:color="auto" w:fill="D9D9D9"/>
          </w:tcPr>
          <w:p w:rsidR="00F0303A" w:rsidRPr="00F864DC" w:rsidRDefault="00F0303A" w:rsidP="00B135E8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64D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830" w:type="dxa"/>
            <w:shd w:val="clear" w:color="auto" w:fill="D9D9D9"/>
          </w:tcPr>
          <w:p w:rsidR="00F0303A" w:rsidRPr="003F2138" w:rsidRDefault="00F0303A" w:rsidP="00B13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21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 темы (раздела)</w:t>
            </w:r>
          </w:p>
        </w:tc>
        <w:tc>
          <w:tcPr>
            <w:tcW w:w="1880" w:type="dxa"/>
            <w:shd w:val="clear" w:color="auto" w:fill="D9D9D9"/>
          </w:tcPr>
          <w:p w:rsidR="00F0303A" w:rsidRPr="00F864DC" w:rsidRDefault="00F0303A" w:rsidP="00B135E8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64D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924" w:type="dxa"/>
            <w:shd w:val="clear" w:color="auto" w:fill="D9D9D9"/>
          </w:tcPr>
          <w:p w:rsidR="00F0303A" w:rsidRPr="00F864DC" w:rsidRDefault="00F0303A" w:rsidP="00B135E8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4DC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F0303A" w:rsidRPr="003F2138" w:rsidTr="000937A4">
        <w:trPr>
          <w:trHeight w:val="260"/>
        </w:trPr>
        <w:tc>
          <w:tcPr>
            <w:tcW w:w="959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30" w:type="dxa"/>
          </w:tcPr>
          <w:p w:rsidR="00F0303A" w:rsidRPr="000937A4" w:rsidRDefault="00F0303A" w:rsidP="000937A4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>10КЛАСС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34</w:t>
            </w:r>
            <w:r w:rsidRPr="000937A4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4924" w:type="dxa"/>
          </w:tcPr>
          <w:p w:rsidR="00F0303A" w:rsidRPr="000937A4" w:rsidRDefault="00F0303A" w:rsidP="000937A4">
            <w:pPr>
              <w:widowControl w:val="0"/>
              <w:spacing w:after="0"/>
              <w:ind w:right="20" w:firstLine="5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03A" w:rsidRPr="003F2138" w:rsidTr="00FC08DB">
        <w:trPr>
          <w:trHeight w:val="260"/>
        </w:trPr>
        <w:tc>
          <w:tcPr>
            <w:tcW w:w="959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30" w:type="dxa"/>
            <w:vMerge w:val="restart"/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</w:pPr>
            <w:r w:rsidRPr="000937A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I. РОССИЯ И ГЕОПОЛИТИКА </w:t>
            </w:r>
          </w:p>
        </w:tc>
        <w:tc>
          <w:tcPr>
            <w:tcW w:w="1880" w:type="dxa"/>
            <w:vMerge w:val="restart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7часов</w:t>
            </w:r>
          </w:p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924" w:type="dxa"/>
          </w:tcPr>
          <w:p w:rsidR="00F0303A" w:rsidRPr="000937A4" w:rsidRDefault="00F0303A" w:rsidP="000937A4">
            <w:pPr>
              <w:widowControl w:val="0"/>
              <w:spacing w:after="0"/>
              <w:ind w:right="20" w:firstLine="5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Входная проверочная работа</w:t>
            </w:r>
          </w:p>
        </w:tc>
      </w:tr>
      <w:tr w:rsidR="00F0303A" w:rsidRPr="003F2138" w:rsidTr="00FC08DB">
        <w:trPr>
          <w:trHeight w:val="260"/>
        </w:trPr>
        <w:tc>
          <w:tcPr>
            <w:tcW w:w="959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30" w:type="dxa"/>
            <w:vMerge/>
          </w:tcPr>
          <w:p w:rsidR="00F0303A" w:rsidRPr="000937A4" w:rsidRDefault="00F0303A" w:rsidP="000937A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4" w:type="dxa"/>
            <w:vMerge w:val="restart"/>
          </w:tcPr>
          <w:p w:rsidR="00F0303A" w:rsidRPr="000937A4" w:rsidRDefault="00F0303A" w:rsidP="000937A4">
            <w:pPr>
              <w:widowControl w:val="0"/>
              <w:spacing w:after="0"/>
              <w:ind w:right="20" w:firstLine="5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работа. Обозначение на контурной карте границ России и пограничных государств, а также приграничных субъектов Российской Федерации.</w:t>
            </w:r>
          </w:p>
        </w:tc>
      </w:tr>
      <w:tr w:rsidR="00F0303A" w:rsidRPr="003F2138" w:rsidTr="000937A4">
        <w:trPr>
          <w:trHeight w:val="326"/>
        </w:trPr>
        <w:tc>
          <w:tcPr>
            <w:tcW w:w="959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7830" w:type="dxa"/>
          </w:tcPr>
          <w:p w:rsidR="00F0303A" w:rsidRPr="000937A4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Россия и геополитика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widowControl w:val="0"/>
              <w:spacing w:after="0"/>
              <w:ind w:right="20" w:firstLine="5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rPr>
          <w:trHeight w:val="348"/>
        </w:trPr>
        <w:tc>
          <w:tcPr>
            <w:tcW w:w="959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7830" w:type="dxa"/>
          </w:tcPr>
          <w:p w:rsidR="00F0303A" w:rsidRPr="000937A4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российского геополитического пространства  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7830" w:type="dxa"/>
          </w:tcPr>
          <w:p w:rsidR="00F0303A" w:rsidRPr="000937A4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Россия и бывшие советские республики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rPr>
          <w:trHeight w:val="308"/>
        </w:trPr>
        <w:tc>
          <w:tcPr>
            <w:tcW w:w="959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Обобщение</w:t>
            </w:r>
          </w:p>
        </w:tc>
        <w:tc>
          <w:tcPr>
            <w:tcW w:w="188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B12F26">
        <w:trPr>
          <w:trHeight w:val="1380"/>
        </w:trPr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b/>
                <w:sz w:val="24"/>
                <w:szCs w:val="24"/>
                <w:lang w:eastAsia="en-US"/>
              </w:rPr>
            </w:pPr>
            <w:r w:rsidRPr="003F2138">
              <w:rPr>
                <w:b/>
                <w:sz w:val="24"/>
                <w:szCs w:val="24"/>
                <w:lang w:eastAsia="en-US"/>
              </w:rPr>
              <w:t xml:space="preserve">Раздел II. </w:t>
            </w:r>
          </w:p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b/>
                <w:sz w:val="24"/>
                <w:szCs w:val="24"/>
                <w:lang w:eastAsia="en-US"/>
              </w:rPr>
            </w:pPr>
            <w:r w:rsidRPr="003F2138">
              <w:rPr>
                <w:b/>
                <w:sz w:val="24"/>
                <w:szCs w:val="24"/>
                <w:lang w:eastAsia="en-US"/>
              </w:rPr>
              <w:t>СЕВЕРО-ЗАПАДНОЕ ПОРУБЕЖЬЕ: ФЕННОСКАНДИЯ (НОРВЕГИЯ, ФИНЛЯНДИЯ, ШВЕЦИЯ) И ПОГРАНИЧНЫЕ ОБЛАСТИ РОССИИ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7часов</w:t>
            </w:r>
          </w:p>
        </w:tc>
        <w:tc>
          <w:tcPr>
            <w:tcW w:w="4924" w:type="dxa"/>
            <w:vMerge w:val="restart"/>
          </w:tcPr>
          <w:p w:rsidR="00F0303A" w:rsidRPr="000937A4" w:rsidRDefault="00F0303A" w:rsidP="000937A4">
            <w:pPr>
              <w:spacing w:after="0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303A" w:rsidRPr="000937A4" w:rsidRDefault="00F0303A" w:rsidP="000937A4">
            <w:pPr>
              <w:spacing w:after="0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303A" w:rsidRPr="000937A4" w:rsidRDefault="00F0303A" w:rsidP="000937A4">
            <w:pPr>
              <w:spacing w:after="0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303A" w:rsidRPr="000937A4" w:rsidRDefault="00F0303A" w:rsidP="000937A4">
            <w:pPr>
              <w:spacing w:after="0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Практическая работа. Сравнительная характеристика хозяйства стран Фенноскандии; выявление специфики и экологических проблем каждой из них.</w:t>
            </w:r>
          </w:p>
        </w:tc>
      </w:tr>
      <w:tr w:rsidR="00F0303A" w:rsidRPr="003F2138" w:rsidTr="00D22D6F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8-9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b/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Скандинавские страны и пограничные регионы России: общая характеристика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B12F26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Норвегия: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4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11</w:t>
            </w:r>
            <w:r w:rsidRPr="003F2138">
              <w:rPr>
                <w:sz w:val="24"/>
                <w:szCs w:val="24"/>
                <w:lang w:eastAsia="en-US"/>
              </w:rPr>
              <w:softHyphen/>
              <w:t>-12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Финляндия: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  <w:tcBorders>
              <w:top w:val="nil"/>
            </w:tcBorders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4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830" w:type="dxa"/>
            <w:tcBorders>
              <w:top w:val="nil"/>
            </w:tcBorders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Швеция: территория, природа, население, хозяйство</w:t>
            </w:r>
          </w:p>
        </w:tc>
        <w:tc>
          <w:tcPr>
            <w:tcW w:w="1880" w:type="dxa"/>
            <w:tcBorders>
              <w:top w:val="nil"/>
            </w:tcBorders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4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Обобщение.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4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b/>
                <w:sz w:val="24"/>
                <w:szCs w:val="24"/>
                <w:lang w:eastAsia="en-US"/>
              </w:rPr>
              <w:t>Раздел III. ЗАПАДНОЕ ПОРУБЕЖЬЕ: БЕЛОРУССИЯ, СТРАНЫ ПРИБАЛТИКИ (ЭСТОНИЯ, ЛАТВИЯ, ЛИТВА) И ПОЛЬША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9часов</w:t>
            </w:r>
          </w:p>
        </w:tc>
        <w:tc>
          <w:tcPr>
            <w:tcW w:w="4924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4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15</w:t>
            </w:r>
            <w:r w:rsidRPr="003F2138">
              <w:rPr>
                <w:sz w:val="24"/>
                <w:szCs w:val="24"/>
                <w:lang w:eastAsia="en-US"/>
              </w:rPr>
              <w:softHyphen/>
              <w:t>- 16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Белоруссия, страны Прибалтики, Польша и пограничные области России: общая характеристика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 w:val="restart"/>
            <w:tcBorders>
              <w:top w:val="nil"/>
            </w:tcBorders>
          </w:tcPr>
          <w:p w:rsidR="00F0303A" w:rsidRPr="003F2138" w:rsidRDefault="00F0303A" w:rsidP="000937A4">
            <w:pPr>
              <w:pStyle w:val="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Практическая работа. Обозначение на контурной карте экономических связей региона с Россией и странами ЕС.</w:t>
            </w:r>
          </w:p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4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17</w:t>
            </w:r>
            <w:r w:rsidRPr="003F2138">
              <w:rPr>
                <w:sz w:val="24"/>
                <w:szCs w:val="24"/>
                <w:lang w:eastAsia="en-US"/>
              </w:rPr>
              <w:softHyphen/>
              <w:t>-18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Белоруссия: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  <w:tcBorders>
              <w:top w:val="nil"/>
            </w:tcBorders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4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Эстония: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  <w:tcBorders>
              <w:top w:val="nil"/>
            </w:tcBorders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4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Латвия: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  <w:tcBorders>
              <w:top w:val="nil"/>
            </w:tcBorders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4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Литва: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  <w:tcBorders>
              <w:top w:val="nil"/>
            </w:tcBorders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Польша: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  <w:tcBorders>
              <w:top w:val="nil"/>
            </w:tcBorders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Обобщение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  <w:tcBorders>
              <w:top w:val="nil"/>
            </w:tcBorders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pacing w:line="276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3F2138">
              <w:rPr>
                <w:b/>
                <w:i/>
                <w:iCs/>
                <w:sz w:val="24"/>
                <w:szCs w:val="24"/>
                <w:lang w:eastAsia="en-US"/>
              </w:rPr>
              <w:t>Раздел IV.</w:t>
            </w:r>
            <w:r w:rsidRPr="003F2138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F0303A" w:rsidRPr="003F2138" w:rsidRDefault="00F0303A" w:rsidP="000937A4">
            <w:pPr>
              <w:pStyle w:val="4"/>
              <w:spacing w:line="276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3F2138">
              <w:rPr>
                <w:b/>
                <w:sz w:val="24"/>
                <w:szCs w:val="24"/>
                <w:lang w:eastAsia="en-US"/>
              </w:rPr>
              <w:t>ЮГО-ЗАПАДНОЕ ПОРУБЕЖЬЕ (УКРАИНА, МОЛДАВИЯ, ЗАЧЕРНОМОРСКИЕ СТРАНЫ) И ПРИЛЕГАЮЩИЕ ОБЛАСТИ РОССИИ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9часов</w:t>
            </w:r>
          </w:p>
        </w:tc>
        <w:tc>
          <w:tcPr>
            <w:tcW w:w="4924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24</w:t>
            </w:r>
            <w:r w:rsidRPr="003F2138">
              <w:rPr>
                <w:sz w:val="24"/>
                <w:szCs w:val="24"/>
                <w:lang w:eastAsia="en-US"/>
              </w:rPr>
              <w:softHyphen/>
              <w:t>-25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Украина, Молдавия, причерноморские области Румынии и Болгария, прилегающие области России: общая характеристика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 w:val="restart"/>
            <w:tcBorders>
              <w:top w:val="nil"/>
            </w:tcBorders>
          </w:tcPr>
          <w:p w:rsidR="00F0303A" w:rsidRPr="003F2138" w:rsidRDefault="00F0303A" w:rsidP="000937A4">
            <w:pPr>
              <w:pStyle w:val="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Практическая работа. Сравнение экономики стран региона. Оформление результатов работы в табличной форме.</w:t>
            </w:r>
          </w:p>
          <w:p w:rsidR="00F0303A" w:rsidRPr="003F2138" w:rsidRDefault="00F0303A" w:rsidP="000937A4">
            <w:pPr>
              <w:pStyle w:val="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  <w:p w:rsidR="00F0303A" w:rsidRPr="003F2138" w:rsidRDefault="00F0303A" w:rsidP="000937A4">
            <w:pPr>
              <w:pStyle w:val="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  <w:p w:rsidR="00F0303A" w:rsidRPr="003F2138" w:rsidRDefault="00F0303A" w:rsidP="000937A4">
            <w:pPr>
              <w:pStyle w:val="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  <w:p w:rsidR="00F0303A" w:rsidRPr="003F2138" w:rsidRDefault="00F0303A" w:rsidP="000937A4">
            <w:pPr>
              <w:pStyle w:val="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26</w:t>
            </w:r>
            <w:r w:rsidRPr="003F2138">
              <w:rPr>
                <w:sz w:val="24"/>
                <w:szCs w:val="24"/>
                <w:lang w:eastAsia="en-US"/>
              </w:rPr>
              <w:softHyphen/>
              <w:t>-27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Украина: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  <w:tcBorders>
              <w:top w:val="nil"/>
            </w:tcBorders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28</w:t>
            </w:r>
            <w:r w:rsidRPr="003F2138">
              <w:rPr>
                <w:sz w:val="24"/>
                <w:szCs w:val="24"/>
                <w:lang w:eastAsia="en-US"/>
              </w:rPr>
              <w:softHyphen/>
              <w:t>-29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Молдавия: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  <w:tcBorders>
              <w:top w:val="nil"/>
            </w:tcBorders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«Зачерноморские страны». Румыния: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  <w:tcBorders>
              <w:top w:val="nil"/>
            </w:tcBorders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Болгария: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  <w:tcBorders>
              <w:top w:val="nil"/>
            </w:tcBorders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945170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Обобщение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</w:tcPr>
          <w:p w:rsidR="00F0303A" w:rsidRPr="003F2138" w:rsidRDefault="00F0303A" w:rsidP="00945170">
            <w:pPr>
              <w:pStyle w:val="4"/>
              <w:spacing w:line="276" w:lineRule="auto"/>
              <w:ind w:firstLine="139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Итоговая проверочная работа</w:t>
            </w: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3F2138">
              <w:rPr>
                <w:b/>
                <w:i/>
                <w:iCs/>
                <w:sz w:val="24"/>
                <w:szCs w:val="24"/>
                <w:lang w:eastAsia="en-US"/>
              </w:rPr>
              <w:t>Раздел V.</w:t>
            </w:r>
            <w:r w:rsidRPr="003F2138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3F2138">
              <w:rPr>
                <w:b/>
                <w:sz w:val="24"/>
                <w:szCs w:val="24"/>
                <w:lang w:eastAsia="en-US"/>
              </w:rPr>
              <w:t>ЮЖНОЕ ПОРУБЕЖЬЕ: СЕВЕРНЫЙ КАВКАЗ И ЗАКАВКАЗЬЕ (ГРУЗИЯ, АРМЕНИЯ, АЗЕРБАЙДЖАН), ТУРЦИЯ, ИРАН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11</w:t>
            </w:r>
            <w:r w:rsidRPr="000937A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4924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F0303A" w:rsidRPr="003F2138" w:rsidTr="00FC08DB">
        <w:tc>
          <w:tcPr>
            <w:tcW w:w="959" w:type="dxa"/>
            <w:vMerge w:val="restart"/>
          </w:tcPr>
          <w:p w:rsidR="00F0303A" w:rsidRPr="003F2138" w:rsidRDefault="00F0303A" w:rsidP="008A3F79">
            <w:pPr>
              <w:pStyle w:val="4"/>
              <w:spacing w:line="276" w:lineRule="auto"/>
              <w:ind w:left="120" w:right="-284" w:hanging="86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33</w:t>
            </w:r>
            <w:r w:rsidRPr="003F2138">
              <w:rPr>
                <w:sz w:val="24"/>
                <w:szCs w:val="24"/>
                <w:lang w:eastAsia="en-US"/>
              </w:rPr>
              <w:softHyphen/>
              <w:t>-34</w:t>
            </w:r>
          </w:p>
        </w:tc>
        <w:tc>
          <w:tcPr>
            <w:tcW w:w="7830" w:type="dxa"/>
            <w:vMerge w:val="restart"/>
          </w:tcPr>
          <w:p w:rsidR="00F0303A" w:rsidRPr="003F2138" w:rsidRDefault="00F0303A" w:rsidP="008A3F79">
            <w:pPr>
              <w:pStyle w:val="4"/>
              <w:spacing w:line="276" w:lineRule="auto"/>
              <w:ind w:left="459" w:right="-2127" w:hanging="249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Закавказье, Северный Кавказ, Турция и Иран: общая характеристика</w:t>
            </w:r>
          </w:p>
        </w:tc>
        <w:tc>
          <w:tcPr>
            <w:tcW w:w="1880" w:type="dxa"/>
            <w:vMerge w:val="restart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</w:tcPr>
          <w:p w:rsidR="00F0303A" w:rsidRPr="003F2138" w:rsidRDefault="00F0303A" w:rsidP="000937A4">
            <w:pPr>
              <w:pStyle w:val="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Входная проверочная работа</w:t>
            </w:r>
          </w:p>
        </w:tc>
      </w:tr>
      <w:tr w:rsidR="00F0303A" w:rsidRPr="003F2138" w:rsidTr="00FC08DB">
        <w:trPr>
          <w:trHeight w:val="317"/>
        </w:trPr>
        <w:tc>
          <w:tcPr>
            <w:tcW w:w="959" w:type="dxa"/>
            <w:vMerge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30" w:type="dxa"/>
            <w:vMerge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80" w:type="dxa"/>
            <w:vMerge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4" w:type="dxa"/>
            <w:vMerge w:val="restart"/>
          </w:tcPr>
          <w:p w:rsidR="00F0303A" w:rsidRPr="003F2138" w:rsidRDefault="00F0303A" w:rsidP="000937A4">
            <w:pPr>
              <w:pStyle w:val="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Практическая работа. Составление схемы специализации экономики северных и южных склонов Западного и Восточного Кавказа.</w:t>
            </w:r>
          </w:p>
        </w:tc>
      </w:tr>
      <w:tr w:rsidR="00F0303A" w:rsidRPr="003F2138" w:rsidTr="00D22D6F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30" w:type="dxa"/>
            <w:shd w:val="clear" w:color="auto" w:fill="FFFFFF"/>
          </w:tcPr>
          <w:p w:rsidR="00F0303A" w:rsidRPr="000937A4" w:rsidRDefault="00F0303A" w:rsidP="008A3F7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F2138">
              <w:rPr>
                <w:rFonts w:ascii="Times New Roman" w:hAnsi="Times New Roman"/>
                <w:b/>
                <w:bCs/>
                <w:sz w:val="28"/>
                <w:szCs w:val="28"/>
              </w:rPr>
              <w:t>11КЛАСС</w:t>
            </w:r>
          </w:p>
        </w:tc>
        <w:tc>
          <w:tcPr>
            <w:tcW w:w="1880" w:type="dxa"/>
          </w:tcPr>
          <w:p w:rsidR="00F0303A" w:rsidRPr="000937A4" w:rsidRDefault="00F0303A" w:rsidP="00B135E8">
            <w:pPr>
              <w:spacing w:after="0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34</w:t>
            </w:r>
            <w:r w:rsidRPr="000937A4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4924" w:type="dxa"/>
            <w:vMerge/>
          </w:tcPr>
          <w:p w:rsidR="00F0303A" w:rsidRPr="003F2138" w:rsidRDefault="00F0303A" w:rsidP="000937A4">
            <w:pPr>
              <w:pStyle w:val="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35</w:t>
            </w:r>
            <w:r w:rsidRPr="003F2138">
              <w:rPr>
                <w:sz w:val="24"/>
                <w:szCs w:val="24"/>
                <w:lang w:eastAsia="en-US"/>
              </w:rPr>
              <w:softHyphen/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Закавказье, Северный Кавказ, Турция и Иран: общая характеристика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Грузия: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4" w:type="dxa"/>
            <w:vMerge/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Армения: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38</w:t>
            </w:r>
            <w:r w:rsidRPr="003F2138">
              <w:rPr>
                <w:sz w:val="24"/>
                <w:szCs w:val="24"/>
                <w:lang w:eastAsia="en-US"/>
              </w:rPr>
              <w:softHyphen/>
              <w:t>-39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Азербайджан: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40</w:t>
            </w:r>
            <w:r w:rsidRPr="003F2138">
              <w:rPr>
                <w:sz w:val="24"/>
                <w:szCs w:val="24"/>
                <w:lang w:eastAsia="en-US"/>
              </w:rPr>
              <w:softHyphen/>
              <w:t>-41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Турция: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42</w:t>
            </w:r>
            <w:r w:rsidRPr="003F2138">
              <w:rPr>
                <w:sz w:val="24"/>
                <w:szCs w:val="24"/>
                <w:lang w:eastAsia="en-US"/>
              </w:rPr>
              <w:softHyphen/>
              <w:t>-43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Иран: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Обобщение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pacing w:line="276" w:lineRule="auto"/>
              <w:ind w:left="120" w:firstLine="0"/>
              <w:jc w:val="left"/>
              <w:rPr>
                <w:b/>
                <w:sz w:val="24"/>
                <w:szCs w:val="24"/>
                <w:lang w:eastAsia="en-US"/>
              </w:rPr>
            </w:pPr>
            <w:r w:rsidRPr="003F2138">
              <w:rPr>
                <w:b/>
                <w:i/>
                <w:iCs/>
                <w:sz w:val="24"/>
                <w:szCs w:val="24"/>
                <w:lang w:eastAsia="en-US"/>
              </w:rPr>
              <w:t>Раздел VI.</w:t>
            </w:r>
            <w:r w:rsidRPr="003F2138">
              <w:rPr>
                <w:b/>
                <w:sz w:val="24"/>
                <w:szCs w:val="24"/>
                <w:lang w:eastAsia="en-US"/>
              </w:rPr>
              <w:t xml:space="preserve"> ЮГО-ВОСТОЧНОЕ ПОРУБЕЖЬЕ: ЦЕНТРАЛЬНАЯ ЕВРАЗИЯ (КАЗАХСТАН, УЗБЕКИСТАН, КИРГИЗИЯ, ТАДЖИКИСТАН, ТУРКМЕНИСТАН)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9 часов</w:t>
            </w:r>
          </w:p>
        </w:tc>
        <w:tc>
          <w:tcPr>
            <w:tcW w:w="4924" w:type="dxa"/>
            <w:vMerge w:val="restart"/>
          </w:tcPr>
          <w:p w:rsidR="00F0303A" w:rsidRPr="000937A4" w:rsidRDefault="00F0303A" w:rsidP="000937A4">
            <w:pPr>
              <w:tabs>
                <w:tab w:val="left" w:pos="382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работа. Обозначение на контурной карте зоны максимальной концентрации населения в каждой из стран региона и объяснение особенностей сложившейся системы расселения.</w:t>
            </w: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45</w:t>
            </w:r>
            <w:r w:rsidRPr="003F2138">
              <w:rPr>
                <w:sz w:val="24"/>
                <w:szCs w:val="24"/>
                <w:lang w:eastAsia="en-US"/>
              </w:rPr>
              <w:softHyphen/>
              <w:t>-46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Центральная Евразия: общая характеристика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tabs>
                <w:tab w:val="left" w:pos="382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47</w:t>
            </w:r>
            <w:r w:rsidRPr="003F2138">
              <w:rPr>
                <w:sz w:val="24"/>
                <w:szCs w:val="24"/>
                <w:lang w:eastAsia="en-US"/>
              </w:rPr>
              <w:softHyphen/>
              <w:t>-48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Казахстан: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Узбекистан: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Киргизия: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Туркменистан: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Таджикистан: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Обобщение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pacing w:line="276" w:lineRule="auto"/>
              <w:ind w:left="120" w:firstLine="0"/>
              <w:jc w:val="left"/>
              <w:rPr>
                <w:b/>
                <w:sz w:val="24"/>
                <w:szCs w:val="24"/>
                <w:lang w:eastAsia="en-US"/>
              </w:rPr>
            </w:pPr>
            <w:r w:rsidRPr="003F2138">
              <w:rPr>
                <w:b/>
                <w:i/>
                <w:iCs/>
                <w:sz w:val="24"/>
                <w:szCs w:val="24"/>
                <w:lang w:eastAsia="en-US"/>
              </w:rPr>
              <w:t>Раздел VII.</w:t>
            </w:r>
            <w:r w:rsidRPr="003F2138">
              <w:rPr>
                <w:b/>
                <w:sz w:val="24"/>
                <w:szCs w:val="24"/>
                <w:lang w:eastAsia="en-US"/>
              </w:rPr>
              <w:t xml:space="preserve"> ВОСТОЧНОЕ ПОРУБЕЖЬЕ: КИТАЙ, МОНГОЛИЯ, КОРЕЯ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4924" w:type="dxa"/>
            <w:vMerge w:val="restart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Практическая работа. Обозначение на контурной карте и описание основных маршрутов русских путешественников, исследовавших районы Восточной Азии</w:t>
            </w: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54</w:t>
            </w:r>
            <w:r w:rsidRPr="003F2138">
              <w:rPr>
                <w:sz w:val="24"/>
                <w:szCs w:val="24"/>
                <w:lang w:eastAsia="en-US"/>
              </w:rPr>
              <w:softHyphen/>
              <w:t>-55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Восточная Азия: общая характеристика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56</w:t>
            </w:r>
            <w:r w:rsidRPr="003F2138">
              <w:rPr>
                <w:sz w:val="24"/>
                <w:szCs w:val="24"/>
                <w:lang w:eastAsia="en-US"/>
              </w:rPr>
              <w:softHyphen/>
              <w:t>-57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Китай: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Монголия: территория, природа, население, хозяйство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Корейский полуостров: Северная Корея, Южная Корея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Обобщение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pacing w:line="276" w:lineRule="auto"/>
              <w:ind w:left="120" w:firstLine="0"/>
              <w:jc w:val="left"/>
              <w:rPr>
                <w:b/>
                <w:sz w:val="24"/>
                <w:szCs w:val="24"/>
                <w:lang w:eastAsia="en-US"/>
              </w:rPr>
            </w:pPr>
            <w:r w:rsidRPr="003F2138">
              <w:rPr>
                <w:b/>
                <w:i/>
                <w:iCs/>
                <w:sz w:val="24"/>
                <w:szCs w:val="24"/>
                <w:lang w:eastAsia="en-US"/>
              </w:rPr>
              <w:t>Раздел VIII.</w:t>
            </w:r>
            <w:r w:rsidRPr="003F2138">
              <w:rPr>
                <w:b/>
                <w:sz w:val="24"/>
                <w:szCs w:val="24"/>
                <w:lang w:eastAsia="en-US"/>
              </w:rPr>
              <w:t xml:space="preserve"> ОКЕАНИЧЕСКИЕ СОСЕДИ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4924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61</w:t>
            </w:r>
            <w:r w:rsidRPr="003F2138">
              <w:rPr>
                <w:sz w:val="24"/>
                <w:szCs w:val="24"/>
                <w:lang w:eastAsia="en-US"/>
              </w:rPr>
              <w:softHyphen/>
              <w:t>-62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Заморские страны и прилегающие территории России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 w:val="restart"/>
            <w:tcBorders>
              <w:top w:val="nil"/>
            </w:tcBorders>
          </w:tcPr>
          <w:p w:rsidR="00F0303A" w:rsidRPr="003F2138" w:rsidRDefault="00F0303A" w:rsidP="000937A4">
            <w:pPr>
              <w:pStyle w:val="4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Практическая работа. Обозначение на контурной карте 200-мильной экономической зоны России с указанием основных направлений развития экономики этих территорий.</w:t>
            </w:r>
          </w:p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Япония: особая область Хоккайдо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64</w:t>
            </w:r>
            <w:r w:rsidRPr="003F2138">
              <w:rPr>
                <w:sz w:val="24"/>
                <w:szCs w:val="24"/>
                <w:lang w:eastAsia="en-US"/>
              </w:rPr>
              <w:softHyphen/>
              <w:t>-65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Полярный сектор.</w:t>
            </w:r>
          </w:p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На другом берегу: Аляска, Канадский Север,</w:t>
            </w:r>
          </w:p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Гренландия, Шпицберген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4" w:type="dxa"/>
            <w:vMerge/>
          </w:tcPr>
          <w:p w:rsidR="00F0303A" w:rsidRPr="003F2138" w:rsidRDefault="00F0303A" w:rsidP="000937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Обобщение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7A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4" w:type="dxa"/>
            <w:vMerge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F0303A" w:rsidRPr="003F2138" w:rsidTr="000937A4">
        <w:tc>
          <w:tcPr>
            <w:tcW w:w="959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67</w:t>
            </w:r>
            <w:r w:rsidRPr="003F2138">
              <w:rPr>
                <w:sz w:val="24"/>
                <w:szCs w:val="24"/>
                <w:lang w:eastAsia="en-US"/>
              </w:rPr>
              <w:softHyphen/>
              <w:t>-68</w:t>
            </w:r>
          </w:p>
        </w:tc>
        <w:tc>
          <w:tcPr>
            <w:tcW w:w="7830" w:type="dxa"/>
          </w:tcPr>
          <w:p w:rsidR="00F0303A" w:rsidRPr="003F2138" w:rsidRDefault="00F0303A" w:rsidP="000937A4">
            <w:pPr>
              <w:pStyle w:val="4"/>
              <w:shd w:val="clear" w:color="auto" w:fill="auto"/>
              <w:spacing w:line="276" w:lineRule="auto"/>
              <w:ind w:left="120" w:firstLine="0"/>
              <w:jc w:val="left"/>
              <w:rPr>
                <w:sz w:val="24"/>
                <w:szCs w:val="24"/>
                <w:lang w:eastAsia="en-US"/>
              </w:rPr>
            </w:pPr>
            <w:r w:rsidRPr="003F2138">
              <w:rPr>
                <w:sz w:val="24"/>
                <w:szCs w:val="24"/>
                <w:lang w:eastAsia="en-US"/>
              </w:rPr>
              <w:t>Резерв</w:t>
            </w:r>
          </w:p>
        </w:tc>
        <w:tc>
          <w:tcPr>
            <w:tcW w:w="1880" w:type="dxa"/>
          </w:tcPr>
          <w:p w:rsidR="00F0303A" w:rsidRPr="000937A4" w:rsidRDefault="00F0303A" w:rsidP="000937A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2                             </w:t>
            </w:r>
            <w:r w:rsidRPr="000937A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часа</w:t>
            </w:r>
          </w:p>
        </w:tc>
        <w:tc>
          <w:tcPr>
            <w:tcW w:w="4924" w:type="dxa"/>
          </w:tcPr>
          <w:p w:rsidR="00F0303A" w:rsidRPr="000937A4" w:rsidRDefault="00F0303A" w:rsidP="000937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3F79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проверочная работа</w:t>
            </w:r>
          </w:p>
        </w:tc>
      </w:tr>
    </w:tbl>
    <w:p w:rsidR="00F0303A" w:rsidRPr="000937A4" w:rsidRDefault="00F0303A" w:rsidP="000937A4">
      <w:pPr>
        <w:widowControl w:val="0"/>
        <w:spacing w:after="0"/>
        <w:ind w:left="4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303A" w:rsidRPr="000937A4" w:rsidRDefault="00F0303A" w:rsidP="000937A4">
      <w:pPr>
        <w:widowControl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0303A" w:rsidRPr="003B7E3A" w:rsidRDefault="00F0303A" w:rsidP="003B7E3A">
      <w:pPr>
        <w:widowControl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B7E3A">
        <w:rPr>
          <w:rFonts w:ascii="Times New Roman" w:hAnsi="Times New Roman"/>
          <w:b/>
          <w:color w:val="000000"/>
          <w:sz w:val="28"/>
          <w:szCs w:val="28"/>
          <w:lang w:eastAsia="ru-RU"/>
        </w:rPr>
        <w:t>4. Планируемые образовательные результаты: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Планируемые результаты освоения учебного предмета «Российское порубежье: мы и наши соседи» по итогам обучения в 10-11 классах: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b/>
          <w:color w:val="000000"/>
          <w:sz w:val="24"/>
          <w:szCs w:val="24"/>
          <w:lang w:eastAsia="ru-RU"/>
        </w:rPr>
        <w:t>Личностным результатом обучения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общественно - научным дисциплинам в средней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 - ¬нравственных, культурных и этических принципов и норм поведения.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Важнейшими личностными результатами обучения курса «Российское порубежье: мы и наши соседи» являются способность учащихся обладать: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российской гражданской идентичностью и гражданской позицией;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мировоззрением и нравственным сознанием, соответствующим современному уровню развития науки и общественной практики, основанным на диалоге культур, а также осознанием своего места в поликультурном мире на основе усвоения общечеловеческих ценностей;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толерантным сознанием и поведением в поликультурном мире, готовностью и способностью вести диалог с другими людьми;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коммуникативными навыками сотрудничества в образовательной, общественно полезной, учебно-исследовательской, проектной и других видах деятельности;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готовностью и способностью к образованию, в том числе самообразованию, сознательным отношением к непрерывному образованию как условию успешной профессиональн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ой и общественной деятельности.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Средством развития личностных результатов служит учебный материал и прежде всего задания учебника, нацеленные на: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понимание собственной деятельности и сформированных личностных качеств: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умение формулировать своё отношение к актуальным проблемным ситуациям;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умение толерантно определять своё отношение к разным народам;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умение использовать межпредметные знания для адаптации и созидательной деятельности.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303A" w:rsidRPr="003B7E3A" w:rsidRDefault="00F0303A" w:rsidP="007D5160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b/>
          <w:color w:val="000000"/>
          <w:sz w:val="24"/>
          <w:szCs w:val="24"/>
          <w:lang w:eastAsia="ru-RU"/>
        </w:rPr>
        <w:t>Метапредметными результатами изучения курса «Российское порубежье: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3B7E3A">
        <w:rPr>
          <w:rFonts w:ascii="Times New Roman" w:hAnsi="Times New Roman"/>
          <w:b/>
          <w:color w:val="000000"/>
          <w:sz w:val="24"/>
          <w:szCs w:val="24"/>
          <w:lang w:eastAsia="ru-RU"/>
        </w:rPr>
        <w:t>мы и наши соседи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» является формирование универсальных учебных действий (УУД).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Регулятивные УУД:</w:t>
      </w:r>
    </w:p>
    <w:p w:rsidR="00F0303A" w:rsidRPr="007D5160" w:rsidRDefault="00F0303A" w:rsidP="003B7E3A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научится: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самостоятельно обнаруживать и формулировать проблему в классной и индивидуальной учебной деятельности;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планировать свою индивидуальную образовательную траекторию;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уметь оценивать степень успешности своей индивидуальной образовательной деятельности.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b/>
          <w:color w:val="000000"/>
          <w:sz w:val="24"/>
          <w:szCs w:val="24"/>
          <w:lang w:eastAsia="ru-RU"/>
        </w:rPr>
        <w:t>10-11 классы:</w:t>
      </w:r>
    </w:p>
    <w:p w:rsidR="00F0303A" w:rsidRPr="007D5160" w:rsidRDefault="00F0303A" w:rsidP="007D5160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научится: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ставить учебные задачи, вносить изменения в содержание учебной задачи и выбирать наиболее рациональную последовательность её выполнения;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планировать и корректировать свою деятельность в соответствии с её целями, задачами и условиями;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оценивать свою работу по существующим требованиям;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пользоваться различными способами самоконтроля;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формулировать проблемные вопросы, искать пути разрешения проблемной ситуации.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Познавательные УУД:</w:t>
      </w:r>
    </w:p>
    <w:p w:rsidR="00F0303A" w:rsidRPr="007D5160" w:rsidRDefault="00F0303A" w:rsidP="003B7E3A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научится: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самостоятельно ставить личностно необходимые учебные и жизненные задачи и определять, какие знания необходимо приобрести для их решения;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самостоятельно делать предварительный отбор источников информации для успешного продвижения по самостоятельно выбранной образовательной траектории;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сопоставлять, отбирать и проверять информацию, полученную из различных источников, в том числе СМИ, для успешного продвижения по самостоятельно выбранной образовательной траектории;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преобразовывать полученную информацию для создания нового продукта;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преобразовывать информацию из одного вида в другой и выбирать удобную для себя форму фиксации и представления информации;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представлять информацию в оптимальной форме в зависимости от адресата.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b/>
          <w:color w:val="000000"/>
          <w:sz w:val="24"/>
          <w:szCs w:val="24"/>
          <w:lang w:eastAsia="ru-RU"/>
        </w:rPr>
        <w:t>10-11 классы:</w:t>
      </w:r>
    </w:p>
    <w:p w:rsidR="00F0303A" w:rsidRPr="007D5160" w:rsidRDefault="00F0303A" w:rsidP="007D5160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научится: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пользоваться навыками анализа и синтеза;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искать и отбирать необходимые источники информации;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представлять информацию в различных формах (письменной и устной) и видах;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работать с разными видами текстов (учебным текстом и внетекстовыми компонентами) - научно-популярными, публицистическими, художественными: составлять тезисный план, выводы, конспект, тезисы выступления; переводить информацию из одного вида в другой (текст в таблицу, карту в текст и т. п.);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использовать различные виды моделирования, исходя из учебной задачи;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создавать собственную информацию и представлять её в соответствии с учебными задачами;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составлять рецензии, аннотации.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Средством формирования познавательных УУД служат учебный материал и прежде всего задания учебника, нацеленные на: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осознание роли науки в познании окружающего мира и его устойчивого развития;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освоение системы межпредметных знаний о природе, населении, экономике мира и его отдельных регионов, на основе которых формируется современное мышление учащихся;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использование общих умений для анализа, оценки, прогнозирования современных социоприродных проблем и проектирования путей их решения;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использование карт как информационных образно-знаковых моделей действительности.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Коммуникативные УУД:</w:t>
      </w:r>
    </w:p>
    <w:p w:rsidR="00F0303A" w:rsidRPr="007D5160" w:rsidRDefault="00F0303A" w:rsidP="003B7E3A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научится</w:t>
      </w:r>
      <w:r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при необходимости корректно убеждать других в правоте своей позиции (точки зрения), критично анализировать свою позицию, с достоинством признавать ошибочность своего мнения (если оно таково) и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корректировать его;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понимать систему взглядов и интересов другого человека;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владеть приёмами гибкого чтения и рационального слушания как средствами самообразования;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толерантно строить свои отношения с людьми иных позиций и интересов, находить компромиссы.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color w:val="000000"/>
          <w:sz w:val="24"/>
          <w:szCs w:val="24"/>
          <w:lang w:eastAsia="ru-RU"/>
        </w:rPr>
        <w:t>10-11 классы:</w:t>
      </w:r>
    </w:p>
    <w:p w:rsidR="00F0303A" w:rsidRPr="007D5160" w:rsidRDefault="00F0303A" w:rsidP="007D5160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научится: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выступать перед аудиторией, придерживаясь определённого стиля при выступлении;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вести дискуссию, диалог;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•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находить приемлемое решение при наличии разных точек зрения.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Средством формирования коммуникативных УУД служит организация  работы в малых группах.</w:t>
      </w:r>
    </w:p>
    <w:p w:rsidR="00F0303A" w:rsidRPr="003B7E3A" w:rsidRDefault="00F0303A" w:rsidP="003B7E3A">
      <w:pPr>
        <w:widowControl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Предметными результатами изучения курса «Российское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3B7E3A">
        <w:rPr>
          <w:rFonts w:ascii="Times New Roman" w:hAnsi="Times New Roman"/>
          <w:b/>
          <w:color w:val="000000"/>
          <w:sz w:val="24"/>
          <w:szCs w:val="24"/>
          <w:lang w:eastAsia="ru-RU"/>
        </w:rPr>
        <w:t>порубежье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: мы и наши соседи» в 10-11 классах являются следующие умения: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b/>
          <w:color w:val="000000"/>
          <w:sz w:val="24"/>
          <w:szCs w:val="24"/>
          <w:lang w:eastAsia="ru-RU"/>
        </w:rPr>
        <w:t>10класс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1-я линия развития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осознание роли курса в познании окружающего мира:</w:t>
      </w:r>
    </w:p>
    <w:p w:rsidR="00F0303A" w:rsidRPr="007D5160" w:rsidRDefault="00F0303A" w:rsidP="007D5160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объяснять основные закономерности взаимодействия общества и природы;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объяснять роль различных наук в решении проблем гармоничного социоприродного развития.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2- Я линия развития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освоение системы знаний о природе, населении, экономике мира:</w:t>
      </w:r>
    </w:p>
    <w:p w:rsidR="00F0303A" w:rsidRPr="007D5160" w:rsidRDefault="00F0303A" w:rsidP="007D5160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выявлять зависимость размещения населения и его хозяйственной деятельности от природных условий территории;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приводить примеры закономерностей размещения отраслей, центров производства;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оценивать особенности развития экономики стран по отраслям;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определять причины и следствия экологических проблем;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приводить примеры закономерностей размещения населения, городов;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оценивать особенности положения стран на карте мира, природно - -ресурсного потенциала, демографической ситуации, степени урбанизации.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3- Я линия развития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использование межпредметных умений:</w:t>
      </w:r>
    </w:p>
    <w:p w:rsidR="00F0303A" w:rsidRPr="007D5160" w:rsidRDefault="00F0303A" w:rsidP="007D5160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анализировать и объяснять сущность различных и явлений;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прогнозировать изменения: в хозяйстве, численности и составе населения;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прогнозировать изменения в экономической и политической деятельности;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составлять рекомендации по решению политических, экономических и экологических проблем.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4- Я линия развития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использование карт как моделей:</w:t>
      </w:r>
    </w:p>
    <w:p w:rsidR="00F0303A" w:rsidRPr="007D5160" w:rsidRDefault="00F0303A" w:rsidP="003B7E3A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получит возможность научиться</w:t>
      </w:r>
      <w:r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пользоваться различными источниками информации: картографическими, статистическими и др.;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определять по картам местоположение различных объектов;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проектировать и составлять картосхемы, модели, отражающие закономерности различных процессов, их территориальные взаимодействия;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сопоставлять карты различной тематики.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5- Я линия развития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понимание смысла собственной деятельности:</w:t>
      </w:r>
    </w:p>
    <w:p w:rsidR="00F0303A" w:rsidRPr="007D5160" w:rsidRDefault="00F0303A" w:rsidP="007D5160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формулировать своё отношение к культурному и природному наследию;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b/>
          <w:color w:val="000000"/>
          <w:sz w:val="24"/>
          <w:szCs w:val="24"/>
          <w:lang w:eastAsia="ru-RU"/>
        </w:rPr>
        <w:t>11класс</w:t>
      </w:r>
    </w:p>
    <w:p w:rsidR="00F0303A" w:rsidRPr="007D5160" w:rsidRDefault="00F0303A" w:rsidP="007D5160">
      <w:pPr>
        <w:pStyle w:val="ListParagraph"/>
        <w:widowControl w:val="0"/>
        <w:numPr>
          <w:ilvl w:val="0"/>
          <w:numId w:val="26"/>
        </w:numPr>
        <w:spacing w:after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7D516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я линия развития:</w:t>
      </w:r>
    </w:p>
    <w:p w:rsidR="00F0303A" w:rsidRPr="007D5160" w:rsidRDefault="00F0303A" w:rsidP="007D5160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получит возможность научиться</w:t>
      </w:r>
      <w:r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объяснять основные закономерности взаимодействия общества и природы;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объяснять сущность происходящих в мире и России социально-экономических преобразований;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аргументировать необходимость перехода на модель устойчивого развития.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7D516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2- Я линия развития:</w:t>
      </w:r>
    </w:p>
    <w:p w:rsidR="00F0303A" w:rsidRPr="007D5160" w:rsidRDefault="00F0303A" w:rsidP="007D5160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определять причины и следствия экологических проблем;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оценивать особенности развития экономики стран по районам, роль России в мире;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оценивать важнейшие социально-экономические события международной жизни, геополитической и геоэкономической ситуации в России, других странах и регионах мира, тенденции их возможного развития.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7D516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3-Я линия развития:</w:t>
      </w:r>
    </w:p>
    <w:p w:rsidR="00F0303A" w:rsidRPr="007D5160" w:rsidRDefault="00F0303A" w:rsidP="007D5160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прогнозировать особенности развития регионов и крупнейших стран;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прогнозировать изменения в политической и экономической жизни крупных регионов и стран;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составлять рекомендации по решению сложных современных проблем, комплексные характеристики регионов и отдельных стран мира.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7D516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4- Я линия развития:</w:t>
      </w:r>
    </w:p>
    <w:p w:rsidR="00F0303A" w:rsidRPr="007D5160" w:rsidRDefault="00F0303A" w:rsidP="007D5160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получит возможность научиться</w:t>
      </w:r>
      <w:r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пользоваться различными источниками информации: картографическими, статистическими и др.;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определять по картам местоположение социальных объектов;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проектировать и составлять картосхемы, модели, отражающие закономерности развития различных процессов, их территориальные взаимодействия;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сопоставлять карты различной тематики.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7D516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5- Я линия развития:</w:t>
      </w:r>
    </w:p>
    <w:p w:rsidR="00F0303A" w:rsidRPr="007D5160" w:rsidRDefault="00F0303A" w:rsidP="007D5160">
      <w:pPr>
        <w:widowControl w:val="0"/>
        <w:spacing w:after="0"/>
        <w:ind w:firstLine="567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7D516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Ученик получит возможность научиться</w:t>
      </w:r>
      <w:r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:</w:t>
      </w:r>
    </w:p>
    <w:p w:rsidR="00F0303A" w:rsidRPr="003B7E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формулировать своё отношение к культурному и природному наследию;</w:t>
      </w:r>
    </w:p>
    <w:p w:rsidR="00F0303A" w:rsidRDefault="00F0303A" w:rsidP="003B7E3A">
      <w:pPr>
        <w:widowControl w:val="0"/>
        <w:spacing w:after="0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B7E3A">
        <w:rPr>
          <w:rFonts w:ascii="Times New Roman" w:hAnsi="Times New Roman"/>
          <w:color w:val="000000"/>
          <w:sz w:val="24"/>
          <w:szCs w:val="24"/>
          <w:lang w:eastAsia="ru-RU"/>
        </w:rPr>
        <w:tab/>
        <w:t>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F0303A" w:rsidRDefault="00F0303A" w:rsidP="000937A4">
      <w:pPr>
        <w:widowControl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303A" w:rsidRDefault="00F0303A" w:rsidP="007D5160">
      <w:pPr>
        <w:pStyle w:val="ListParagraph"/>
        <w:widowControl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0303A" w:rsidRDefault="00F0303A" w:rsidP="007D5160">
      <w:pPr>
        <w:pStyle w:val="ListParagraph"/>
        <w:widowControl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0303A" w:rsidRDefault="00F0303A" w:rsidP="007D5160">
      <w:pPr>
        <w:pStyle w:val="ListParagraph"/>
        <w:widowControl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0303A" w:rsidRDefault="00F0303A" w:rsidP="007D5160">
      <w:pPr>
        <w:pStyle w:val="ListParagraph"/>
        <w:widowControl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0303A" w:rsidRDefault="00F0303A" w:rsidP="007D5160">
      <w:pPr>
        <w:pStyle w:val="ListParagraph"/>
        <w:widowControl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0303A" w:rsidRDefault="00F0303A" w:rsidP="007D5160">
      <w:pPr>
        <w:pStyle w:val="ListParagraph"/>
        <w:widowControl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0303A" w:rsidRDefault="00F0303A" w:rsidP="007D5160">
      <w:pPr>
        <w:pStyle w:val="ListParagraph"/>
        <w:widowControl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0303A" w:rsidRPr="007D5160" w:rsidRDefault="00F0303A" w:rsidP="007D5160">
      <w:pPr>
        <w:pStyle w:val="ListParagraph"/>
        <w:widowControl w:val="0"/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5. Учебно-методическое обеспечение</w:t>
      </w:r>
      <w:r w:rsidRPr="007D51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образовательного процесса</w:t>
      </w:r>
    </w:p>
    <w:p w:rsidR="00F0303A" w:rsidRDefault="00F0303A" w:rsidP="000937A4">
      <w:pPr>
        <w:widowControl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303A" w:rsidRPr="00F01669" w:rsidRDefault="00F0303A" w:rsidP="000937A4">
      <w:pPr>
        <w:widowControl w:val="0"/>
        <w:spacing w:after="0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F5A25">
        <w:rPr>
          <w:rFonts w:ascii="Times New Roman" w:hAnsi="Times New Roman"/>
          <w:b/>
          <w:color w:val="000000"/>
          <w:sz w:val="24"/>
          <w:szCs w:val="24"/>
          <w:lang w:eastAsia="ru-RU"/>
        </w:rPr>
        <w:t>5.1. Литература для ученика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F0303A" w:rsidRDefault="00F0303A" w:rsidP="004E5471">
      <w:pPr>
        <w:pStyle w:val="ListParagraph"/>
        <w:widowControl w:val="0"/>
        <w:numPr>
          <w:ilvl w:val="0"/>
          <w:numId w:val="30"/>
        </w:num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5471">
        <w:rPr>
          <w:rFonts w:ascii="Times New Roman" w:hAnsi="Times New Roman"/>
          <w:color w:val="000000"/>
          <w:sz w:val="24"/>
          <w:szCs w:val="24"/>
          <w:lang w:eastAsia="ru-RU"/>
        </w:rPr>
        <w:t>Атлас  Экономическая и социальная география мира. 10 класс с комплектом контурных карт - М, Федеральная служба геодезии и картографии России.</w:t>
      </w:r>
    </w:p>
    <w:p w:rsidR="00F0303A" w:rsidRPr="004E5471" w:rsidRDefault="00F0303A" w:rsidP="0086704C">
      <w:pPr>
        <w:pStyle w:val="ListParagraph"/>
        <w:numPr>
          <w:ilvl w:val="0"/>
          <w:numId w:val="30"/>
        </w:num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5471">
        <w:rPr>
          <w:rFonts w:ascii="Times New Roman" w:hAnsi="Times New Roman"/>
          <w:color w:val="000000"/>
          <w:sz w:val="24"/>
          <w:szCs w:val="24"/>
          <w:lang w:eastAsia="ru-RU"/>
        </w:rPr>
        <w:t>РОССИЙСКОЕ ПОРУБЕЖЬЕ: МЫ И НАШИ СОСЕДИ. 10- 11 классы: учеб. для общеобразовательных организаций: базовый и углубл. уровни/  д-р геогр. наук В. Л. Бабурин, канд. геогр. наук А. И. Даньшин, канд. пед. наук Л. И.Елховская,- М.: Просвещение, 2019.-255с.</w:t>
      </w:r>
    </w:p>
    <w:p w:rsidR="00F0303A" w:rsidRPr="004E5471" w:rsidRDefault="00F0303A" w:rsidP="0086704C">
      <w:pPr>
        <w:widowControl w:val="0"/>
        <w:spacing w:after="0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E5471">
        <w:rPr>
          <w:rFonts w:ascii="Times New Roman" w:hAnsi="Times New Roman"/>
          <w:b/>
          <w:color w:val="000000"/>
          <w:sz w:val="24"/>
          <w:szCs w:val="24"/>
          <w:lang w:eastAsia="ru-RU"/>
        </w:rPr>
        <w:t>5.2. Дополнительная учебная литература для учащихся:</w:t>
      </w:r>
    </w:p>
    <w:p w:rsidR="00F0303A" w:rsidRPr="004E5471" w:rsidRDefault="00F0303A" w:rsidP="004E5471">
      <w:pPr>
        <w:pStyle w:val="ListParagraph"/>
        <w:numPr>
          <w:ilvl w:val="0"/>
          <w:numId w:val="32"/>
        </w:num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5471">
        <w:rPr>
          <w:rFonts w:ascii="Times New Roman" w:hAnsi="Times New Roman"/>
          <w:color w:val="000000"/>
          <w:sz w:val="24"/>
          <w:szCs w:val="24"/>
          <w:lang w:eastAsia="ru-RU"/>
        </w:rPr>
        <w:t>Баранчиков Е. В. Тесты по географии. 10-11 класс. «Экзамен», 2009.</w:t>
      </w:r>
      <w:r w:rsidRPr="004E5471">
        <w:t xml:space="preserve"> </w:t>
      </w:r>
    </w:p>
    <w:p w:rsidR="00F0303A" w:rsidRPr="004E5471" w:rsidRDefault="00F0303A" w:rsidP="004E5471">
      <w:pPr>
        <w:pStyle w:val="ListParagraph"/>
        <w:numPr>
          <w:ilvl w:val="0"/>
          <w:numId w:val="32"/>
        </w:num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5471">
        <w:rPr>
          <w:rFonts w:ascii="Times New Roman" w:hAnsi="Times New Roman"/>
          <w:color w:val="000000"/>
          <w:sz w:val="24"/>
          <w:szCs w:val="24"/>
          <w:lang w:eastAsia="ru-RU"/>
        </w:rPr>
        <w:t>Даньшин А. И., Замятина Н. Ю. Олимпиады по географии. 6 – 11 класс. М.: Дрофа, 2002.</w:t>
      </w:r>
    </w:p>
    <w:p w:rsidR="00F0303A" w:rsidRDefault="00F0303A" w:rsidP="004E5471">
      <w:pPr>
        <w:pStyle w:val="ListParagraph"/>
        <w:widowControl w:val="0"/>
        <w:numPr>
          <w:ilvl w:val="0"/>
          <w:numId w:val="32"/>
        </w:num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5471">
        <w:rPr>
          <w:rFonts w:ascii="Times New Roman" w:hAnsi="Times New Roman"/>
          <w:color w:val="000000"/>
          <w:sz w:val="24"/>
          <w:szCs w:val="24"/>
          <w:lang w:eastAsia="ru-RU"/>
        </w:rPr>
        <w:t>Максаковский В.П. Литературная география: Географические образы в Русской художественной литературе: книга для учителя. / В.П. Максаковский. - М.: Просвещение, 2006. - 407 с.</w:t>
      </w:r>
    </w:p>
    <w:p w:rsidR="00F0303A" w:rsidRPr="0086704C" w:rsidRDefault="00F0303A" w:rsidP="00F01669">
      <w:pPr>
        <w:pStyle w:val="ListParagraph"/>
        <w:widowControl w:val="0"/>
        <w:numPr>
          <w:ilvl w:val="0"/>
          <w:numId w:val="32"/>
        </w:num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5471">
        <w:rPr>
          <w:rFonts w:ascii="Times New Roman" w:hAnsi="Times New Roman"/>
          <w:color w:val="000000"/>
          <w:sz w:val="24"/>
          <w:szCs w:val="24"/>
          <w:lang w:eastAsia="ru-RU"/>
        </w:rPr>
        <w:t>Фромберг А. Э. Экономическая и социальная география: пособие для школьников и абитури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ентов. М.: Изд. «Экзамен», 2011</w:t>
      </w:r>
    </w:p>
    <w:p w:rsidR="00F0303A" w:rsidRDefault="00F0303A" w:rsidP="00F01669">
      <w:pPr>
        <w:widowControl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303A" w:rsidRPr="007774B8" w:rsidRDefault="00F0303A" w:rsidP="007774B8">
      <w:pPr>
        <w:widowControl w:val="0"/>
        <w:spacing w:after="0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5. Учебная литература для учителя</w:t>
      </w:r>
      <w:r w:rsidRPr="004E5471">
        <w:rPr>
          <w:rFonts w:ascii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F0303A" w:rsidRPr="00BF5A25" w:rsidRDefault="00F0303A" w:rsidP="00F01669">
      <w:pPr>
        <w:widowControl w:val="0"/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0303A" w:rsidRPr="00BF5A25" w:rsidRDefault="00F0303A" w:rsidP="00F01669">
      <w:pPr>
        <w:widowControl w:val="0"/>
        <w:spacing w:after="0"/>
        <w:ind w:firstLine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Для реализации целей и задач обучения по данной программе используется УМК по курсу «Российское порубежье: мы и наши соседи»:</w:t>
      </w:r>
    </w:p>
    <w:p w:rsidR="00F0303A" w:rsidRPr="00BF5A25" w:rsidRDefault="00F0303A" w:rsidP="00F01669">
      <w:pPr>
        <w:widowControl w:val="0"/>
        <w:numPr>
          <w:ilvl w:val="0"/>
          <w:numId w:val="28"/>
        </w:numPr>
        <w:spacing w:after="0"/>
        <w:ind w:firstLine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F5A2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Бабурин В.Л., Данъшин А.И., Елховская Л.И., Родыгина О.А. </w:t>
      </w: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Российское порубежье: мы и наши соседи. Учеб. для 10-11 кл. - М.: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свещение, 2019.</w:t>
      </w:r>
    </w:p>
    <w:p w:rsidR="00F0303A" w:rsidRPr="00BF5A25" w:rsidRDefault="00F0303A" w:rsidP="00F01669">
      <w:pPr>
        <w:widowControl w:val="0"/>
        <w:numPr>
          <w:ilvl w:val="0"/>
          <w:numId w:val="28"/>
        </w:numPr>
        <w:spacing w:after="0"/>
        <w:ind w:firstLine="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F5A2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Бабурин В.Л., Данъшин А.И., Елховская Л.И., Родыгина О.А. </w:t>
      </w: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Российское порубежье: мы и наши соседи, 10-11 кл. Методические рекомендации для учителя. - М.: Просвещение, 2017.</w:t>
      </w:r>
    </w:p>
    <w:p w:rsidR="00F0303A" w:rsidRDefault="00F0303A" w:rsidP="00F01669">
      <w:pPr>
        <w:widowControl w:val="0"/>
        <w:spacing w:after="0"/>
        <w:ind w:firstLine="28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303A" w:rsidRPr="00F01669" w:rsidRDefault="00F0303A" w:rsidP="000937A4">
      <w:pPr>
        <w:widowControl w:val="0"/>
        <w:spacing w:after="0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01669">
        <w:rPr>
          <w:rFonts w:ascii="Times New Roman" w:hAnsi="Times New Roman"/>
          <w:b/>
          <w:color w:val="000000"/>
          <w:sz w:val="24"/>
          <w:szCs w:val="24"/>
          <w:lang w:eastAsia="ru-RU"/>
        </w:rPr>
        <w:t>Дополнительная литература:</w:t>
      </w:r>
    </w:p>
    <w:p w:rsidR="00F0303A" w:rsidRPr="00BF5A25" w:rsidRDefault="00F0303A" w:rsidP="000F2C01">
      <w:pPr>
        <w:widowControl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</w:t>
      </w: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Максаковский В.П. Литературная география: Географические образы в Русской художественной литературе: книга для учителя. / В.П. Максаковский. - М.: Просвещение, 2006. - 407 с.</w:t>
      </w:r>
    </w:p>
    <w:p w:rsidR="00F0303A" w:rsidRPr="00BF5A25" w:rsidRDefault="00F0303A" w:rsidP="00F01669">
      <w:pPr>
        <w:widowControl w:val="0"/>
        <w:spacing w:after="0"/>
        <w:ind w:firstLine="284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Мельникова Е.Л. Проблемный урок, или Как открывать знания с учениками: пособие для учителя. - М., 2002. - 168 с.</w:t>
      </w:r>
    </w:p>
    <w:p w:rsidR="00F0303A" w:rsidRPr="00BF5A25" w:rsidRDefault="00F0303A" w:rsidP="00F01669">
      <w:pPr>
        <w:widowControl w:val="0"/>
        <w:spacing w:after="0"/>
        <w:ind w:firstLine="284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</w:t>
      </w: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Педагогика: учеб. пособие для студентов высших учебных заведений педагогических специальностей и направлений / под ред. Л.В. Загрекова, В.В. Николина. - Н. Новгород: НГПУ, 2010. - 232 с.</w:t>
      </w:r>
    </w:p>
    <w:p w:rsidR="00F0303A" w:rsidRPr="0086704C" w:rsidRDefault="00F0303A" w:rsidP="0086704C">
      <w:pPr>
        <w:widowControl w:val="0"/>
        <w:spacing w:after="0"/>
        <w:ind w:firstLine="284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</w:t>
      </w: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универсальных учебных действий в основной школе: от действия к мысли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/ [А.Г. Асмолов., Г.В. Бурменская. И.А., Володарская и др.]; под ред. А.Г. Асмолова. - М. Просвещение, 2010. - 159 с.</w:t>
      </w:r>
      <w:bookmarkStart w:id="2" w:name="bookmark35"/>
    </w:p>
    <w:p w:rsidR="00F0303A" w:rsidRDefault="00F0303A" w:rsidP="007774B8">
      <w:pPr>
        <w:widowControl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0303A" w:rsidRDefault="00F0303A" w:rsidP="007774B8">
      <w:pPr>
        <w:widowControl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6. </w:t>
      </w:r>
      <w:r w:rsidRPr="007774B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Материально-технического обеспечения образовательного процесса по курсу </w:t>
      </w:r>
    </w:p>
    <w:p w:rsidR="00F0303A" w:rsidRPr="007774B8" w:rsidRDefault="00F0303A" w:rsidP="007774B8">
      <w:pPr>
        <w:widowControl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774B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«Российское порубежье: мы и наши соседи»</w:t>
      </w:r>
      <w:bookmarkEnd w:id="2"/>
    </w:p>
    <w:p w:rsidR="00F0303A" w:rsidRPr="00BF5A25" w:rsidRDefault="00F0303A" w:rsidP="00BF5A25">
      <w:pPr>
        <w:widowControl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техническим средствам обучения, которые могут эффективно использоваться на уроках географии, относятся компьютер, цифровой фотоаппарат, </w:t>
      </w:r>
      <w:r w:rsidRPr="00BF5A25">
        <w:rPr>
          <w:rFonts w:ascii="Times New Roman" w:hAnsi="Times New Roman"/>
          <w:color w:val="000000"/>
          <w:sz w:val="24"/>
          <w:szCs w:val="24"/>
          <w:lang w:val="en-US" w:eastAsia="ru-RU"/>
        </w:rPr>
        <w:t>DVD</w:t>
      </w: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-плеер, телевизор, интерактивная доска и др.</w:t>
      </w:r>
    </w:p>
    <w:p w:rsidR="00F0303A" w:rsidRPr="007774B8" w:rsidRDefault="00F0303A" w:rsidP="00BF5A25">
      <w:pPr>
        <w:widowControl w:val="0"/>
        <w:spacing w:after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7774B8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Примеры работ при использовании компьютера:</w:t>
      </w:r>
    </w:p>
    <w:p w:rsidR="00F0303A" w:rsidRPr="00BF5A25" w:rsidRDefault="00F0303A" w:rsidP="007774B8">
      <w:pPr>
        <w:widowControl w:val="0"/>
        <w:numPr>
          <w:ilvl w:val="0"/>
          <w:numId w:val="29"/>
        </w:numPr>
        <w:tabs>
          <w:tab w:val="left" w:pos="426"/>
        </w:tabs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поиск дополнительной информации в Интернете для продуктивного ответа на вопросы;</w:t>
      </w:r>
    </w:p>
    <w:p w:rsidR="00F0303A" w:rsidRPr="00BF5A25" w:rsidRDefault="00F0303A" w:rsidP="007774B8">
      <w:pPr>
        <w:widowControl w:val="0"/>
        <w:numPr>
          <w:ilvl w:val="0"/>
          <w:numId w:val="29"/>
        </w:numPr>
        <w:tabs>
          <w:tab w:val="left" w:pos="426"/>
        </w:tabs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создание текста доклада;</w:t>
      </w:r>
    </w:p>
    <w:p w:rsidR="00F0303A" w:rsidRPr="00BF5A25" w:rsidRDefault="00F0303A" w:rsidP="007774B8">
      <w:pPr>
        <w:widowControl w:val="0"/>
        <w:numPr>
          <w:ilvl w:val="0"/>
          <w:numId w:val="29"/>
        </w:numPr>
        <w:tabs>
          <w:tab w:val="left" w:pos="426"/>
        </w:tabs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интерпретация фотографий различных объектов и явлений;</w:t>
      </w:r>
    </w:p>
    <w:p w:rsidR="00F0303A" w:rsidRPr="00BF5A25" w:rsidRDefault="00F0303A" w:rsidP="007774B8">
      <w:pPr>
        <w:widowControl w:val="0"/>
        <w:numPr>
          <w:ilvl w:val="0"/>
          <w:numId w:val="29"/>
        </w:numPr>
        <w:tabs>
          <w:tab w:val="left" w:pos="426"/>
        </w:tabs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обработка данных проведённых наблюдений и исследований;</w:t>
      </w:r>
    </w:p>
    <w:p w:rsidR="00F0303A" w:rsidRPr="00BF5A25" w:rsidRDefault="00F0303A" w:rsidP="007774B8">
      <w:pPr>
        <w:widowControl w:val="0"/>
        <w:numPr>
          <w:ilvl w:val="0"/>
          <w:numId w:val="29"/>
        </w:numPr>
        <w:tabs>
          <w:tab w:val="left" w:pos="426"/>
        </w:tabs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создание мультимедийных презентаций (текстов с рисунками, фотографиями и т. д.), в том числе для представления результатов исследовательской и проектной деятельности.</w:t>
      </w:r>
    </w:p>
    <w:p w:rsidR="00F0303A" w:rsidRPr="00BF5A25" w:rsidRDefault="00F0303A" w:rsidP="00BF5A25">
      <w:pPr>
        <w:widowControl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3" w:name="bookmark36"/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При использовании компьютера учащиеся применяют полученные на уроках информатики инструментальные знания (например, умения работать с текстовыми, графическими редакторами и т. д.), тем самым у них формируется готовность и привычка к практическому применению новых информационных технологий.</w:t>
      </w:r>
      <w:bookmarkEnd w:id="3"/>
    </w:p>
    <w:p w:rsidR="00F0303A" w:rsidRDefault="00F0303A" w:rsidP="000937A4">
      <w:pPr>
        <w:widowControl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F5A25">
        <w:rPr>
          <w:rFonts w:ascii="Times New Roman" w:hAnsi="Times New Roman"/>
          <w:color w:val="000000"/>
          <w:sz w:val="24"/>
          <w:szCs w:val="24"/>
          <w:lang w:eastAsia="ru-RU"/>
        </w:rPr>
        <w:t>Технические средства на уроках по изучению предлагаемого курса широко привлекаются также при подготовке проектов (компьютер).</w:t>
      </w:r>
    </w:p>
    <w:p w:rsidR="00F0303A" w:rsidRPr="000937A4" w:rsidRDefault="00F0303A" w:rsidP="000937A4">
      <w:pPr>
        <w:widowControl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303A" w:rsidRPr="000937A4" w:rsidRDefault="00F0303A" w:rsidP="000937A4">
      <w:pPr>
        <w:widowControl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303A" w:rsidRPr="007774B8" w:rsidRDefault="00F0303A" w:rsidP="007774B8">
      <w:pPr>
        <w:spacing w:after="0" w:line="240" w:lineRule="auto"/>
        <w:ind w:right="11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6</w:t>
      </w:r>
      <w:r w:rsidRPr="0023728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Pr="0023728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Критерии оценки у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чебной деятельности по курсу</w:t>
      </w:r>
    </w:p>
    <w:p w:rsidR="00F0303A" w:rsidRPr="00325C29" w:rsidRDefault="00F0303A" w:rsidP="000937A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0303A" w:rsidRPr="00325C29" w:rsidRDefault="00F0303A" w:rsidP="00325C29">
      <w:pPr>
        <w:widowControl w:val="0"/>
        <w:spacing w:after="0" w:line="480" w:lineRule="exact"/>
        <w:ind w:left="820" w:hanging="280"/>
        <w:jc w:val="both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b/>
          <w:color w:val="000000"/>
          <w:sz w:val="27"/>
          <w:szCs w:val="27"/>
          <w:u w:val="single"/>
          <w:lang w:eastAsia="ru-RU"/>
        </w:rPr>
        <w:t>Критерии внешней оценки проекта:</w:t>
      </w:r>
    </w:p>
    <w:p w:rsidR="00F0303A" w:rsidRPr="00325C29" w:rsidRDefault="00F0303A" w:rsidP="0086704C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значимость и актуальность выдвинутых проблем;</w:t>
      </w:r>
    </w:p>
    <w:p w:rsidR="00F0303A" w:rsidRDefault="00F0303A" w:rsidP="0086704C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корректность используемых методов;</w:t>
      </w:r>
    </w:p>
    <w:p w:rsidR="00F0303A" w:rsidRPr="00325C29" w:rsidRDefault="00F0303A" w:rsidP="0086704C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активность участников в соответствии с их индивидуальными возможностями;</w:t>
      </w:r>
    </w:p>
    <w:p w:rsidR="00F0303A" w:rsidRPr="00325C29" w:rsidRDefault="00F0303A" w:rsidP="0086704C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коллективный характер принимаемых решений;</w:t>
      </w:r>
    </w:p>
    <w:p w:rsidR="00F0303A" w:rsidRDefault="00F0303A" w:rsidP="0086704C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характер общения и взаимопомощи участников;</w:t>
      </w:r>
    </w:p>
    <w:p w:rsidR="00F0303A" w:rsidRDefault="00F0303A" w:rsidP="0086704C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необходимая и достаточная глубина изучения проблемы, степень привлечения знаний других наук;</w:t>
      </w:r>
    </w:p>
    <w:p w:rsidR="00F0303A" w:rsidRPr="00325C29" w:rsidRDefault="00F0303A" w:rsidP="0086704C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доказательность приводимых доводов, логичность изложения основных результатов, умение аргументировать свои заключения, выводы;</w:t>
      </w:r>
    </w:p>
    <w:p w:rsidR="00F0303A" w:rsidRDefault="00F0303A" w:rsidP="0086704C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эстетика оформления результатов проекта;</w:t>
      </w:r>
    </w:p>
    <w:p w:rsidR="00F0303A" w:rsidRPr="007774B8" w:rsidRDefault="00F0303A" w:rsidP="0086704C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умение отвечать на вопросы оппонентов, лаконичность и обоснованность ответов каждого члена группы.</w:t>
      </w:r>
    </w:p>
    <w:p w:rsidR="00F0303A" w:rsidRPr="00325C29" w:rsidRDefault="00F0303A" w:rsidP="007774B8">
      <w:pPr>
        <w:keepNext/>
        <w:keepLines/>
        <w:widowControl w:val="0"/>
        <w:tabs>
          <w:tab w:val="left" w:pos="426"/>
        </w:tabs>
        <w:spacing w:after="0" w:line="480" w:lineRule="exact"/>
        <w:jc w:val="both"/>
        <w:outlineLvl w:val="3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bookmarkStart w:id="4" w:name="bookmark20"/>
      <w:r w:rsidRPr="00325C29">
        <w:rPr>
          <w:rFonts w:ascii="Times New Roman" w:hAnsi="Times New Roman"/>
          <w:b/>
          <w:bCs/>
          <w:color w:val="000000"/>
          <w:sz w:val="27"/>
          <w:szCs w:val="27"/>
          <w:u w:val="single"/>
          <w:lang w:eastAsia="ru-RU"/>
        </w:rPr>
        <w:t>Критерии оценки написания и защиты реферата</w:t>
      </w:r>
      <w:bookmarkEnd w:id="4"/>
    </w:p>
    <w:p w:rsidR="00F0303A" w:rsidRDefault="00F0303A" w:rsidP="0086704C">
      <w:pPr>
        <w:widowControl w:val="0"/>
        <w:numPr>
          <w:ilvl w:val="0"/>
          <w:numId w:val="19"/>
        </w:numPr>
        <w:tabs>
          <w:tab w:val="left" w:pos="426"/>
          <w:tab w:val="left" w:pos="850"/>
        </w:tabs>
        <w:spacing w:after="0"/>
        <w:ind w:right="4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Работа может оцениваться научным руководителем и рецензентом по 5-балльной системе. </w:t>
      </w:r>
    </w:p>
    <w:p w:rsidR="00F0303A" w:rsidRDefault="00F0303A" w:rsidP="0086704C">
      <w:pPr>
        <w:widowControl w:val="0"/>
        <w:tabs>
          <w:tab w:val="left" w:pos="426"/>
          <w:tab w:val="left" w:pos="850"/>
        </w:tabs>
        <w:spacing w:after="0"/>
        <w:ind w:left="567" w:right="4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80-70 баллов - «5»; </w:t>
      </w:r>
    </w:p>
    <w:p w:rsidR="00F0303A" w:rsidRDefault="00F0303A" w:rsidP="0086704C">
      <w:pPr>
        <w:widowControl w:val="0"/>
        <w:tabs>
          <w:tab w:val="left" w:pos="426"/>
          <w:tab w:val="left" w:pos="850"/>
        </w:tabs>
        <w:spacing w:after="0"/>
        <w:ind w:left="567" w:right="4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69-50 баллов - «4»; </w:t>
      </w:r>
    </w:p>
    <w:p w:rsidR="00F0303A" w:rsidRDefault="00F0303A" w:rsidP="0086704C">
      <w:pPr>
        <w:widowControl w:val="0"/>
        <w:tabs>
          <w:tab w:val="left" w:pos="426"/>
          <w:tab w:val="left" w:pos="850"/>
        </w:tabs>
        <w:spacing w:after="0"/>
        <w:ind w:left="567" w:right="4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49-30 баллов - «3», </w:t>
      </w:r>
    </w:p>
    <w:p w:rsidR="00F0303A" w:rsidRPr="00325C29" w:rsidRDefault="00F0303A" w:rsidP="0086704C">
      <w:pPr>
        <w:widowControl w:val="0"/>
        <w:tabs>
          <w:tab w:val="left" w:pos="426"/>
          <w:tab w:val="left" w:pos="850"/>
        </w:tabs>
        <w:spacing w:after="0"/>
        <w:ind w:left="567" w:right="4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менее 30</w:t>
      </w: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баллов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- «2»</w:t>
      </w:r>
    </w:p>
    <w:p w:rsidR="00F0303A" w:rsidRDefault="00F0303A" w:rsidP="0086704C">
      <w:pPr>
        <w:widowControl w:val="0"/>
        <w:numPr>
          <w:ilvl w:val="0"/>
          <w:numId w:val="19"/>
        </w:numPr>
        <w:tabs>
          <w:tab w:val="left" w:pos="426"/>
          <w:tab w:val="left" w:pos="850"/>
        </w:tabs>
        <w:spacing w:after="0"/>
        <w:ind w:right="4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При оценке работы рецензент учитывает объём библиографии (книги, статьи, документы, письма и т. д.) и объём текста. Работы с объёмом библиографии менее 3 единиц и объёмом текста менее 10 машинописных листов к рассмотрению не принимаются.</w:t>
      </w:r>
    </w:p>
    <w:p w:rsidR="00F0303A" w:rsidRPr="00325C29" w:rsidRDefault="00F0303A" w:rsidP="0086704C">
      <w:pPr>
        <w:widowControl w:val="0"/>
        <w:numPr>
          <w:ilvl w:val="0"/>
          <w:numId w:val="19"/>
        </w:numPr>
        <w:tabs>
          <w:tab w:val="left" w:pos="426"/>
          <w:tab w:val="left" w:pos="567"/>
        </w:tabs>
        <w:spacing w:after="0"/>
        <w:ind w:right="4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Критерии оценки письменной работы рецензентами (максимум 80 баллов):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содержательность - 10 баллов;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логичность - 10 баллов;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аргументированность изложения и выводов - 10 баллов;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умение анализировать различные источники информации - 10 баллов;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  <w:tab w:val="left" w:pos="764"/>
        </w:tabs>
        <w:spacing w:after="0"/>
        <w:ind w:right="40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умение выявлять несовпадения и давать им критическую оценку - 10 баллов;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  <w:tab w:val="left" w:pos="764"/>
        </w:tabs>
        <w:spacing w:after="0"/>
        <w:ind w:right="40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логичность позиции автора, самостоятельность, оригинальность - 10 баллов;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  <w:tab w:val="left" w:pos="724"/>
        </w:tabs>
        <w:spacing w:after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bookmarkStart w:id="5" w:name="bookmark21"/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умение выражать свои мысли, яркость, образованность - 10 баллов;</w:t>
      </w:r>
      <w:bookmarkEnd w:id="5"/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  <w:tab w:val="left" w:pos="734"/>
        </w:tabs>
        <w:spacing w:after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стандарты оформления - 10 баллов.</w:t>
      </w:r>
    </w:p>
    <w:p w:rsidR="00F0303A" w:rsidRPr="00325C29" w:rsidRDefault="00F0303A" w:rsidP="0086704C">
      <w:pPr>
        <w:widowControl w:val="0"/>
        <w:numPr>
          <w:ilvl w:val="0"/>
          <w:numId w:val="19"/>
        </w:numPr>
        <w:tabs>
          <w:tab w:val="left" w:pos="426"/>
          <w:tab w:val="left" w:pos="879"/>
        </w:tabs>
        <w:spacing w:after="0"/>
        <w:ind w:right="2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Выступление (защита) будет оцениваться по следующим критериям (максимум 100 баллов):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полнота раскрытия темы - 10 баллов;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соответствие темы и содержания - 10 баллов;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</w:tabs>
        <w:spacing w:after="0"/>
        <w:ind w:right="20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наличие основной идеи (звучит во введении, заключении и проходит «красной нитью» через основную часть) - 10 баллов;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использование научной терминологии - 10 баллов;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</w:tabs>
        <w:spacing w:after="0"/>
        <w:ind w:right="20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умение изложить свою независимую точку зрения (личное отношение учащегося к исследуемой проблеме) - 10 баллов;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расположение информации - 10 баллов: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  <w:tab w:val="left" w:pos="1130"/>
        </w:tabs>
        <w:spacing w:after="0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расстановка акцентов;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  <w:tab w:val="left" w:pos="1130"/>
        </w:tabs>
        <w:spacing w:after="0"/>
        <w:ind w:right="20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правильное распределение времени на введение, основную часть, заключение.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</w:tabs>
        <w:spacing w:after="0"/>
        <w:ind w:right="20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свободное владение материалом, умение отвечать на вопросы - 10 баллов;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наличие и использование наглядности - 10 баллов;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увлекательность изложения - 10 баллов;</w:t>
      </w:r>
    </w:p>
    <w:p w:rsidR="00F0303A" w:rsidRPr="00325C29" w:rsidRDefault="00F0303A" w:rsidP="0086704C">
      <w:pPr>
        <w:widowControl w:val="0"/>
        <w:numPr>
          <w:ilvl w:val="0"/>
          <w:numId w:val="17"/>
        </w:numPr>
        <w:tabs>
          <w:tab w:val="left" w:pos="426"/>
          <w:tab w:val="left" w:pos="567"/>
        </w:tabs>
        <w:spacing w:after="428"/>
        <w:ind w:right="2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25C29">
        <w:rPr>
          <w:rFonts w:ascii="Times New Roman" w:hAnsi="Times New Roman"/>
          <w:color w:val="000000"/>
          <w:sz w:val="27"/>
          <w:szCs w:val="27"/>
          <w:lang w:eastAsia="ru-RU"/>
        </w:rPr>
        <w:t>культура подачи материала (уважение к слушателям, чёткая речь, понятные яркие подписанные таблицы, объяснение терминов, поведение учащегося и т. д.) - 10 баллов.</w:t>
      </w: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Default="00F0303A" w:rsidP="0086704C">
      <w:pPr>
        <w:shd w:val="clear" w:color="auto" w:fill="FFFFFF"/>
        <w:spacing w:after="150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0303A" w:rsidRPr="00B43341" w:rsidRDefault="00F0303A" w:rsidP="0086704C">
      <w:pPr>
        <w:shd w:val="clear" w:color="auto" w:fill="FFFFFF"/>
        <w:spacing w:after="15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43341">
        <w:rPr>
          <w:rFonts w:ascii="Times New Roman" w:hAnsi="Times New Roman"/>
          <w:b/>
          <w:bCs/>
          <w:sz w:val="28"/>
          <w:szCs w:val="28"/>
          <w:lang w:eastAsia="ru-RU"/>
        </w:rPr>
        <w:t>Лист внесения изменений</w:t>
      </w:r>
    </w:p>
    <w:p w:rsidR="00F0303A" w:rsidRPr="00B43341" w:rsidRDefault="00F0303A" w:rsidP="0086704C">
      <w:pPr>
        <w:widowControl w:val="0"/>
        <w:tabs>
          <w:tab w:val="left" w:pos="486"/>
        </w:tabs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</w:p>
    <w:p w:rsidR="00F0303A" w:rsidRPr="00B43341" w:rsidRDefault="00F0303A" w:rsidP="0086704C">
      <w:pPr>
        <w:widowControl w:val="0"/>
        <w:tabs>
          <w:tab w:val="left" w:pos="486"/>
        </w:tabs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61"/>
        <w:tblW w:w="15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8"/>
        <w:gridCol w:w="3048"/>
        <w:gridCol w:w="3048"/>
        <w:gridCol w:w="3049"/>
        <w:gridCol w:w="3049"/>
      </w:tblGrid>
      <w:tr w:rsidR="00F0303A" w:rsidRPr="003F2138" w:rsidTr="00B135E8">
        <w:tc>
          <w:tcPr>
            <w:tcW w:w="3048" w:type="dxa"/>
            <w:shd w:val="clear" w:color="auto" w:fill="D9D9D9"/>
            <w:vAlign w:val="bottom"/>
          </w:tcPr>
          <w:p w:rsidR="00F0303A" w:rsidRPr="00B43341" w:rsidRDefault="00F0303A" w:rsidP="0086704C">
            <w:pPr>
              <w:spacing w:after="0"/>
              <w:jc w:val="center"/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334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8" w:type="dxa"/>
            <w:shd w:val="clear" w:color="auto" w:fill="D9D9D9"/>
            <w:vAlign w:val="bottom"/>
          </w:tcPr>
          <w:p w:rsidR="00F0303A" w:rsidRPr="00B43341" w:rsidRDefault="00F0303A" w:rsidP="0086704C">
            <w:pPr>
              <w:spacing w:after="0"/>
              <w:jc w:val="center"/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334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shd w:val="clear" w:color="auto" w:fill="D9D9D9"/>
            <w:vAlign w:val="bottom"/>
          </w:tcPr>
          <w:p w:rsidR="00F0303A" w:rsidRPr="00B43341" w:rsidRDefault="00F0303A" w:rsidP="0086704C">
            <w:pPr>
              <w:spacing w:after="0"/>
              <w:jc w:val="center"/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334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9" w:type="dxa"/>
            <w:shd w:val="clear" w:color="auto" w:fill="D9D9D9"/>
            <w:vAlign w:val="bottom"/>
          </w:tcPr>
          <w:p w:rsidR="00F0303A" w:rsidRPr="00B43341" w:rsidRDefault="00F0303A" w:rsidP="0086704C">
            <w:pPr>
              <w:spacing w:after="0"/>
              <w:jc w:val="center"/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334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9" w:type="dxa"/>
            <w:shd w:val="clear" w:color="auto" w:fill="D9D9D9"/>
            <w:vAlign w:val="bottom"/>
          </w:tcPr>
          <w:p w:rsidR="00F0303A" w:rsidRPr="00B43341" w:rsidRDefault="00F0303A" w:rsidP="0086704C">
            <w:pPr>
              <w:spacing w:after="0"/>
              <w:jc w:val="center"/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334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0303A" w:rsidRPr="003F2138" w:rsidTr="00B135E8">
        <w:tc>
          <w:tcPr>
            <w:tcW w:w="3048" w:type="dxa"/>
            <w:shd w:val="clear" w:color="auto" w:fill="D9D9D9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B4334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Дата по журналу, когда была сделана корректировка</w:t>
            </w:r>
          </w:p>
        </w:tc>
        <w:tc>
          <w:tcPr>
            <w:tcW w:w="3048" w:type="dxa"/>
            <w:shd w:val="clear" w:color="auto" w:fill="D9D9D9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B4334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Номера уроков, которые были интегрированы</w:t>
            </w:r>
          </w:p>
        </w:tc>
        <w:tc>
          <w:tcPr>
            <w:tcW w:w="3048" w:type="dxa"/>
            <w:shd w:val="clear" w:color="auto" w:fill="D9D9D9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B4334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урока, которая стала после интеграции</w:t>
            </w:r>
          </w:p>
        </w:tc>
        <w:tc>
          <w:tcPr>
            <w:tcW w:w="3049" w:type="dxa"/>
            <w:shd w:val="clear" w:color="auto" w:fill="D9D9D9"/>
          </w:tcPr>
          <w:p w:rsidR="00F0303A" w:rsidRPr="00B43341" w:rsidRDefault="00F0303A" w:rsidP="00B43341">
            <w:pPr>
              <w:spacing w:after="0" w:line="240" w:lineRule="auto"/>
              <w:ind w:firstLine="480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4334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</w:t>
            </w:r>
          </w:p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B4334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для корректировки</w:t>
            </w:r>
          </w:p>
        </w:tc>
        <w:tc>
          <w:tcPr>
            <w:tcW w:w="3049" w:type="dxa"/>
            <w:shd w:val="clear" w:color="auto" w:fill="D9D9D9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B4334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Подпись представителя администрации школы, контролирующего выполнение корректировки</w:t>
            </w:r>
          </w:p>
        </w:tc>
      </w:tr>
      <w:tr w:rsidR="00F0303A" w:rsidRPr="003F2138" w:rsidTr="00B135E8"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F0303A" w:rsidRPr="003F2138" w:rsidTr="00B135E8"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03A" w:rsidRPr="003F2138" w:rsidTr="00B135E8"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03A" w:rsidRPr="003F2138" w:rsidTr="00B135E8"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03A" w:rsidRPr="003F2138" w:rsidTr="00B135E8"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</w:tcPr>
          <w:p w:rsidR="00F0303A" w:rsidRPr="00B43341" w:rsidRDefault="00F0303A" w:rsidP="00B43341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303A" w:rsidRPr="000937A4" w:rsidRDefault="00F0303A" w:rsidP="000937A4">
      <w:pPr>
        <w:spacing w:after="0"/>
        <w:rPr>
          <w:rFonts w:ascii="Times New Roman" w:hAnsi="Times New Roman"/>
          <w:sz w:val="24"/>
          <w:szCs w:val="24"/>
        </w:rPr>
      </w:pPr>
    </w:p>
    <w:p w:rsidR="00F0303A" w:rsidRPr="000937A4" w:rsidRDefault="00F0303A" w:rsidP="000937A4">
      <w:pPr>
        <w:spacing w:after="0"/>
        <w:rPr>
          <w:rFonts w:ascii="Times New Roman" w:hAnsi="Times New Roman"/>
          <w:sz w:val="24"/>
          <w:szCs w:val="24"/>
        </w:rPr>
      </w:pPr>
    </w:p>
    <w:p w:rsidR="00F0303A" w:rsidRPr="000937A4" w:rsidRDefault="00F0303A" w:rsidP="000937A4">
      <w:pPr>
        <w:spacing w:after="0"/>
        <w:rPr>
          <w:rFonts w:ascii="Times New Roman" w:hAnsi="Times New Roman"/>
          <w:sz w:val="24"/>
          <w:szCs w:val="24"/>
        </w:rPr>
      </w:pPr>
    </w:p>
    <w:p w:rsidR="00F0303A" w:rsidRPr="000937A4" w:rsidRDefault="00F0303A" w:rsidP="000937A4">
      <w:pPr>
        <w:spacing w:after="0"/>
        <w:rPr>
          <w:rFonts w:ascii="Times New Roman" w:hAnsi="Times New Roman"/>
          <w:sz w:val="24"/>
          <w:szCs w:val="24"/>
        </w:rPr>
      </w:pPr>
    </w:p>
    <w:p w:rsidR="00F0303A" w:rsidRDefault="00F0303A"/>
    <w:sectPr w:rsidR="00F0303A" w:rsidSect="009D6CBA">
      <w:pgSz w:w="16838" w:h="11906" w:orient="landscape"/>
      <w:pgMar w:top="850" w:right="1134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03A" w:rsidRDefault="00F0303A" w:rsidP="004C36A7">
      <w:pPr>
        <w:spacing w:after="0" w:line="240" w:lineRule="auto"/>
      </w:pPr>
      <w:r>
        <w:separator/>
      </w:r>
    </w:p>
  </w:endnote>
  <w:endnote w:type="continuationSeparator" w:id="0">
    <w:p w:rsidR="00F0303A" w:rsidRDefault="00F0303A" w:rsidP="004C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03A" w:rsidRDefault="00F0303A" w:rsidP="004C36A7">
      <w:pPr>
        <w:spacing w:after="0" w:line="240" w:lineRule="auto"/>
      </w:pPr>
      <w:r>
        <w:separator/>
      </w:r>
    </w:p>
  </w:footnote>
  <w:footnote w:type="continuationSeparator" w:id="0">
    <w:p w:rsidR="00F0303A" w:rsidRDefault="00F0303A" w:rsidP="004C3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5BE"/>
    <w:multiLevelType w:val="multilevel"/>
    <w:tmpl w:val="CF322634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/>
        <w:iCs/>
        <w:smallCaps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3A4579"/>
    <w:multiLevelType w:val="multilevel"/>
    <w:tmpl w:val="0972D684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/>
        <w:iCs/>
        <w:smallCaps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7CC4B6D"/>
    <w:multiLevelType w:val="multilevel"/>
    <w:tmpl w:val="BBA656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8662388"/>
    <w:multiLevelType w:val="multilevel"/>
    <w:tmpl w:val="B22AA27C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AF614C7"/>
    <w:multiLevelType w:val="multilevel"/>
    <w:tmpl w:val="B35A34E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6791AC3"/>
    <w:multiLevelType w:val="hybridMultilevel"/>
    <w:tmpl w:val="D618D9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2B4404"/>
    <w:multiLevelType w:val="hybridMultilevel"/>
    <w:tmpl w:val="0FBC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2C8592B"/>
    <w:multiLevelType w:val="multilevel"/>
    <w:tmpl w:val="439E7284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4502B4B"/>
    <w:multiLevelType w:val="multilevel"/>
    <w:tmpl w:val="3BDAAAB2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7991674"/>
    <w:multiLevelType w:val="hybridMultilevel"/>
    <w:tmpl w:val="BA864F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B9E54CC"/>
    <w:multiLevelType w:val="hybridMultilevel"/>
    <w:tmpl w:val="8F4E2A18"/>
    <w:lvl w:ilvl="0" w:tplc="F0266CDC">
      <w:start w:val="1"/>
      <w:numFmt w:val="decimal"/>
      <w:lvlText w:val="%1-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3BC11E82"/>
    <w:multiLevelType w:val="hybridMultilevel"/>
    <w:tmpl w:val="0D76E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224B3"/>
    <w:multiLevelType w:val="multilevel"/>
    <w:tmpl w:val="25D814BE"/>
    <w:lvl w:ilvl="0">
      <w:start w:val="1"/>
      <w:numFmt w:val="bullet"/>
      <w:lvlText w:val="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21A2929"/>
    <w:multiLevelType w:val="multilevel"/>
    <w:tmpl w:val="7A02117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2B67DCB"/>
    <w:multiLevelType w:val="multilevel"/>
    <w:tmpl w:val="75FCC7E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94341BA"/>
    <w:multiLevelType w:val="hybridMultilevel"/>
    <w:tmpl w:val="76D4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706D65"/>
    <w:multiLevelType w:val="multilevel"/>
    <w:tmpl w:val="27D806FA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B1A6CEC"/>
    <w:multiLevelType w:val="multilevel"/>
    <w:tmpl w:val="7ED422C0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4D6B5052"/>
    <w:multiLevelType w:val="hybridMultilevel"/>
    <w:tmpl w:val="BA864F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9C1F7C"/>
    <w:multiLevelType w:val="multilevel"/>
    <w:tmpl w:val="23166AC0"/>
    <w:lvl w:ilvl="0">
      <w:start w:val="1"/>
      <w:numFmt w:val="bullet"/>
      <w:lvlText w:val="&gt;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E0309C8"/>
    <w:multiLevelType w:val="multilevel"/>
    <w:tmpl w:val="E1A8904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3BD53E5"/>
    <w:multiLevelType w:val="multilevel"/>
    <w:tmpl w:val="9B5225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61F3D4F"/>
    <w:multiLevelType w:val="hybridMultilevel"/>
    <w:tmpl w:val="6C94D9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B005BB8"/>
    <w:multiLevelType w:val="multilevel"/>
    <w:tmpl w:val="BB2E68A8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5B6C0EC8"/>
    <w:multiLevelType w:val="multilevel"/>
    <w:tmpl w:val="8CCE391E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C4D500E"/>
    <w:multiLevelType w:val="multilevel"/>
    <w:tmpl w:val="CE28914A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5F115245"/>
    <w:multiLevelType w:val="hybridMultilevel"/>
    <w:tmpl w:val="EAFE9D0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7">
    <w:nsid w:val="63115BE6"/>
    <w:multiLevelType w:val="hybridMultilevel"/>
    <w:tmpl w:val="82183D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357523E"/>
    <w:multiLevelType w:val="hybridMultilevel"/>
    <w:tmpl w:val="BA864F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C141B15"/>
    <w:multiLevelType w:val="hybridMultilevel"/>
    <w:tmpl w:val="98CC5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C443943"/>
    <w:multiLevelType w:val="multilevel"/>
    <w:tmpl w:val="138A1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72DB0BDE"/>
    <w:multiLevelType w:val="multilevel"/>
    <w:tmpl w:val="F44E099E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7C0A584D"/>
    <w:multiLevelType w:val="hybridMultilevel"/>
    <w:tmpl w:val="BA864F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31"/>
  </w:num>
  <w:num w:numId="3">
    <w:abstractNumId w:val="16"/>
  </w:num>
  <w:num w:numId="4">
    <w:abstractNumId w:val="13"/>
  </w:num>
  <w:num w:numId="5">
    <w:abstractNumId w:val="14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26"/>
  </w:num>
  <w:num w:numId="11">
    <w:abstractNumId w:val="25"/>
  </w:num>
  <w:num w:numId="12">
    <w:abstractNumId w:val="23"/>
  </w:num>
  <w:num w:numId="13">
    <w:abstractNumId w:val="11"/>
  </w:num>
  <w:num w:numId="14">
    <w:abstractNumId w:val="24"/>
  </w:num>
  <w:num w:numId="15">
    <w:abstractNumId w:val="19"/>
  </w:num>
  <w:num w:numId="16">
    <w:abstractNumId w:val="12"/>
  </w:num>
  <w:num w:numId="17">
    <w:abstractNumId w:val="4"/>
  </w:num>
  <w:num w:numId="18">
    <w:abstractNumId w:val="30"/>
  </w:num>
  <w:num w:numId="19">
    <w:abstractNumId w:val="2"/>
  </w:num>
  <w:num w:numId="20">
    <w:abstractNumId w:val="17"/>
  </w:num>
  <w:num w:numId="21">
    <w:abstractNumId w:val="22"/>
  </w:num>
  <w:num w:numId="22">
    <w:abstractNumId w:val="6"/>
  </w:num>
  <w:num w:numId="23">
    <w:abstractNumId w:val="27"/>
  </w:num>
  <w:num w:numId="24">
    <w:abstractNumId w:val="5"/>
  </w:num>
  <w:num w:numId="25">
    <w:abstractNumId w:val="15"/>
  </w:num>
  <w:num w:numId="26">
    <w:abstractNumId w:val="10"/>
  </w:num>
  <w:num w:numId="27">
    <w:abstractNumId w:val="3"/>
  </w:num>
  <w:num w:numId="28">
    <w:abstractNumId w:val="21"/>
  </w:num>
  <w:num w:numId="29">
    <w:abstractNumId w:val="20"/>
  </w:num>
  <w:num w:numId="30">
    <w:abstractNumId w:val="28"/>
  </w:num>
  <w:num w:numId="31">
    <w:abstractNumId w:val="9"/>
  </w:num>
  <w:num w:numId="32">
    <w:abstractNumId w:val="32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7739"/>
    <w:rsid w:val="000174F1"/>
    <w:rsid w:val="00036C56"/>
    <w:rsid w:val="00047BB8"/>
    <w:rsid w:val="000937A4"/>
    <w:rsid w:val="00097739"/>
    <w:rsid w:val="000B1E89"/>
    <w:rsid w:val="000E46A8"/>
    <w:rsid w:val="000F2C01"/>
    <w:rsid w:val="00160E13"/>
    <w:rsid w:val="001F5024"/>
    <w:rsid w:val="00201BCB"/>
    <w:rsid w:val="00213F06"/>
    <w:rsid w:val="00215695"/>
    <w:rsid w:val="00237288"/>
    <w:rsid w:val="002529F4"/>
    <w:rsid w:val="002761BA"/>
    <w:rsid w:val="002D70ED"/>
    <w:rsid w:val="003020BE"/>
    <w:rsid w:val="00305E00"/>
    <w:rsid w:val="00313A4D"/>
    <w:rsid w:val="00325C29"/>
    <w:rsid w:val="00331AC0"/>
    <w:rsid w:val="003415D6"/>
    <w:rsid w:val="00364D03"/>
    <w:rsid w:val="003A0A52"/>
    <w:rsid w:val="003A7266"/>
    <w:rsid w:val="003B7E3A"/>
    <w:rsid w:val="003E6001"/>
    <w:rsid w:val="003F2138"/>
    <w:rsid w:val="004153DC"/>
    <w:rsid w:val="004C36A7"/>
    <w:rsid w:val="004E0C5A"/>
    <w:rsid w:val="004E5471"/>
    <w:rsid w:val="00506D69"/>
    <w:rsid w:val="00534302"/>
    <w:rsid w:val="00536BD7"/>
    <w:rsid w:val="00624DE3"/>
    <w:rsid w:val="006C671A"/>
    <w:rsid w:val="0070468A"/>
    <w:rsid w:val="00770E4E"/>
    <w:rsid w:val="007753B7"/>
    <w:rsid w:val="007774B8"/>
    <w:rsid w:val="007D0E12"/>
    <w:rsid w:val="007D5160"/>
    <w:rsid w:val="0084699D"/>
    <w:rsid w:val="0086083E"/>
    <w:rsid w:val="0086704C"/>
    <w:rsid w:val="008A3F79"/>
    <w:rsid w:val="008C1226"/>
    <w:rsid w:val="008D3782"/>
    <w:rsid w:val="008D4C91"/>
    <w:rsid w:val="00945170"/>
    <w:rsid w:val="00957123"/>
    <w:rsid w:val="00982705"/>
    <w:rsid w:val="00986ED9"/>
    <w:rsid w:val="009C3C3C"/>
    <w:rsid w:val="009C536B"/>
    <w:rsid w:val="009D6CBA"/>
    <w:rsid w:val="009F7B70"/>
    <w:rsid w:val="00A00F7E"/>
    <w:rsid w:val="00A12B92"/>
    <w:rsid w:val="00A32BF7"/>
    <w:rsid w:val="00A56C26"/>
    <w:rsid w:val="00B12F26"/>
    <w:rsid w:val="00B135E8"/>
    <w:rsid w:val="00B43341"/>
    <w:rsid w:val="00B572B2"/>
    <w:rsid w:val="00BA173B"/>
    <w:rsid w:val="00BF22CF"/>
    <w:rsid w:val="00BF5A25"/>
    <w:rsid w:val="00C50D3E"/>
    <w:rsid w:val="00C92784"/>
    <w:rsid w:val="00C93BBA"/>
    <w:rsid w:val="00C94AC3"/>
    <w:rsid w:val="00CC7E65"/>
    <w:rsid w:val="00D0314A"/>
    <w:rsid w:val="00D22D6F"/>
    <w:rsid w:val="00D61D5C"/>
    <w:rsid w:val="00D9736B"/>
    <w:rsid w:val="00E21714"/>
    <w:rsid w:val="00E2627B"/>
    <w:rsid w:val="00E46F63"/>
    <w:rsid w:val="00ED48A2"/>
    <w:rsid w:val="00F01669"/>
    <w:rsid w:val="00F0303A"/>
    <w:rsid w:val="00F67D0B"/>
    <w:rsid w:val="00F864DC"/>
    <w:rsid w:val="00FC0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16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415D6"/>
    <w:pPr>
      <w:ind w:left="720"/>
      <w:contextualSpacing/>
    </w:pPr>
  </w:style>
  <w:style w:type="paragraph" w:styleId="NoSpacing">
    <w:name w:val="No Spacing"/>
    <w:uiPriority w:val="99"/>
    <w:qFormat/>
    <w:rsid w:val="003415D6"/>
    <w:rPr>
      <w:rFonts w:eastAsia="Times New Roman"/>
    </w:rPr>
  </w:style>
  <w:style w:type="character" w:customStyle="1" w:styleId="fontstyle21">
    <w:name w:val="fontstyle21"/>
    <w:uiPriority w:val="99"/>
    <w:rsid w:val="003415D6"/>
    <w:rPr>
      <w:rFonts w:ascii="TimesNewRomanPS-BoldItalicMT" w:hAnsi="TimesNewRomanPS-BoldItalicMT"/>
      <w:b/>
      <w:i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341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15D6"/>
    <w:rPr>
      <w:rFonts w:ascii="Tahoma" w:hAnsi="Tahoma" w:cs="Tahoma"/>
      <w:sz w:val="16"/>
      <w:szCs w:val="16"/>
    </w:rPr>
  </w:style>
  <w:style w:type="character" w:customStyle="1" w:styleId="a">
    <w:name w:val="Основной текст_"/>
    <w:link w:val="4"/>
    <w:uiPriority w:val="99"/>
    <w:locked/>
    <w:rsid w:val="008C1226"/>
    <w:rPr>
      <w:rFonts w:ascii="Times New Roman" w:hAnsi="Times New Roman"/>
      <w:sz w:val="27"/>
      <w:shd w:val="clear" w:color="auto" w:fill="FFFFFF"/>
    </w:rPr>
  </w:style>
  <w:style w:type="paragraph" w:customStyle="1" w:styleId="4">
    <w:name w:val="Основной текст4"/>
    <w:basedOn w:val="Normal"/>
    <w:link w:val="a"/>
    <w:uiPriority w:val="99"/>
    <w:rsid w:val="008C1226"/>
    <w:pPr>
      <w:widowControl w:val="0"/>
      <w:shd w:val="clear" w:color="auto" w:fill="FFFFFF"/>
      <w:spacing w:after="0" w:line="480" w:lineRule="exact"/>
      <w:ind w:hanging="820"/>
      <w:jc w:val="both"/>
    </w:pPr>
    <w:rPr>
      <w:rFonts w:ascii="Times New Roman" w:eastAsia="Times New Roman" w:hAnsi="Times New Roman"/>
      <w:sz w:val="27"/>
      <w:szCs w:val="27"/>
      <w:lang w:eastAsia="ru-RU"/>
    </w:rPr>
  </w:style>
  <w:style w:type="paragraph" w:styleId="Header">
    <w:name w:val="header"/>
    <w:basedOn w:val="Normal"/>
    <w:link w:val="HeaderChar"/>
    <w:uiPriority w:val="99"/>
    <w:rsid w:val="004C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C36A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C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C36A7"/>
    <w:rPr>
      <w:rFonts w:cs="Times New Roman"/>
    </w:rPr>
  </w:style>
  <w:style w:type="table" w:styleId="TableGrid">
    <w:name w:val="Table Grid"/>
    <w:basedOn w:val="TableNormal"/>
    <w:uiPriority w:val="99"/>
    <w:rsid w:val="0053430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D22D6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19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31</Pages>
  <Words>7215</Words>
  <Characters>-32766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класс геоографии</cp:lastModifiedBy>
  <cp:revision>8</cp:revision>
  <cp:lastPrinted>2022-10-17T18:31:00Z</cp:lastPrinted>
  <dcterms:created xsi:type="dcterms:W3CDTF">2021-08-30T11:24:00Z</dcterms:created>
  <dcterms:modified xsi:type="dcterms:W3CDTF">2022-11-08T07:49:00Z</dcterms:modified>
</cp:coreProperties>
</file>