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12" w:rsidRDefault="00035712" w:rsidP="000357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87608B">
        <w:rPr>
          <w:rFonts w:ascii="Times New Roman" w:eastAsia="Calibri" w:hAnsi="Times New Roman" w:cs="Times New Roman"/>
          <w:b/>
          <w:sz w:val="24"/>
          <w:szCs w:val="24"/>
        </w:rPr>
        <w:t>Муниципальное образовательное учреждение</w:t>
      </w: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608B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87608B">
        <w:rPr>
          <w:rFonts w:ascii="Times New Roman" w:eastAsia="Calibri" w:hAnsi="Times New Roman" w:cs="Times New Roman"/>
          <w:b/>
          <w:sz w:val="24"/>
          <w:szCs w:val="24"/>
        </w:rPr>
        <w:t>Двулученская</w:t>
      </w:r>
      <w:proofErr w:type="spellEnd"/>
      <w:r w:rsidRPr="0087608B">
        <w:rPr>
          <w:rFonts w:ascii="Times New Roman" w:eastAsia="Calibri" w:hAnsi="Times New Roman" w:cs="Times New Roman"/>
          <w:b/>
          <w:sz w:val="24"/>
          <w:szCs w:val="24"/>
        </w:rPr>
        <w:t xml:space="preserve">  средняя общеобразовательная школа</w:t>
      </w:r>
      <w:r w:rsidRPr="0087608B">
        <w:rPr>
          <w:rFonts w:ascii="Calibri" w:eastAsia="Calibri" w:hAnsi="Calibri" w:cs="Times New Roman"/>
          <w:b/>
          <w:color w:val="0D0D0D"/>
        </w:rPr>
        <w:t xml:space="preserve"> </w:t>
      </w:r>
      <w:r w:rsidRPr="0087608B">
        <w:rPr>
          <w:rFonts w:ascii="Times New Roman" w:eastAsia="Calibri" w:hAnsi="Times New Roman" w:cs="Times New Roman"/>
          <w:b/>
          <w:color w:val="0D0D0D"/>
          <w:sz w:val="24"/>
          <w:szCs w:val="24"/>
        </w:rPr>
        <w:t xml:space="preserve">имени А.В. </w:t>
      </w:r>
      <w:proofErr w:type="spellStart"/>
      <w:r w:rsidRPr="0087608B">
        <w:rPr>
          <w:rFonts w:ascii="Times New Roman" w:eastAsia="Calibri" w:hAnsi="Times New Roman" w:cs="Times New Roman"/>
          <w:b/>
          <w:color w:val="0D0D0D"/>
          <w:sz w:val="24"/>
          <w:szCs w:val="24"/>
        </w:rPr>
        <w:t>Густенко</w:t>
      </w:r>
      <w:proofErr w:type="spellEnd"/>
      <w:r w:rsidRPr="0087608B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87608B">
        <w:rPr>
          <w:rFonts w:ascii="Times New Roman" w:eastAsia="Calibri" w:hAnsi="Times New Roman" w:cs="Times New Roman"/>
          <w:b/>
          <w:sz w:val="24"/>
          <w:szCs w:val="24"/>
        </w:rPr>
        <w:t>Валуйского</w:t>
      </w:r>
      <w:proofErr w:type="spellEnd"/>
      <w:r w:rsidRPr="0087608B">
        <w:rPr>
          <w:rFonts w:ascii="Times New Roman" w:eastAsia="Calibri" w:hAnsi="Times New Roman" w:cs="Times New Roman"/>
          <w:b/>
          <w:sz w:val="24"/>
          <w:szCs w:val="24"/>
        </w:rPr>
        <w:t xml:space="preserve"> района Белгородской области»</w:t>
      </w: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2872"/>
        <w:gridCol w:w="3357"/>
      </w:tblGrid>
      <w:tr w:rsidR="0087608B" w:rsidRPr="0087608B" w:rsidTr="0087608B">
        <w:tc>
          <w:tcPr>
            <w:tcW w:w="3190" w:type="dxa"/>
            <w:hideMark/>
          </w:tcPr>
          <w:p w:rsidR="0087608B" w:rsidRPr="0087608B" w:rsidRDefault="0087608B" w:rsidP="0087608B">
            <w:pPr>
              <w:spacing w:line="240" w:lineRule="auto"/>
              <w:ind w:right="-86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87608B" w:rsidRPr="0087608B" w:rsidRDefault="0087608B" w:rsidP="0087608B">
            <w:pPr>
              <w:spacing w:line="240" w:lineRule="auto"/>
              <w:ind w:right="-86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Руководитель МО учителей </w:t>
            </w:r>
          </w:p>
          <w:p w:rsidR="0087608B" w:rsidRPr="0087608B" w:rsidRDefault="0087608B" w:rsidP="0087608B">
            <w:pPr>
              <w:spacing w:line="240" w:lineRule="auto"/>
              <w:ind w:right="-86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естественно-научного</w:t>
            </w:r>
            <w:proofErr w:type="gramEnd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цикла</w:t>
            </w:r>
          </w:p>
          <w:p w:rsidR="0087608B" w:rsidRPr="0087608B" w:rsidRDefault="0087608B" w:rsidP="0087608B">
            <w:pPr>
              <w:spacing w:line="240" w:lineRule="auto"/>
              <w:ind w:right="-86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 / _____________</w:t>
            </w:r>
          </w:p>
          <w:p w:rsidR="0087608B" w:rsidRPr="0087608B" w:rsidRDefault="0087608B" w:rsidP="0087608B">
            <w:pPr>
              <w:spacing w:line="240" w:lineRule="auto"/>
              <w:ind w:right="-86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Протокол № __ </w:t>
            </w:r>
            <w:proofErr w:type="gramStart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7608B" w:rsidRPr="0087608B" w:rsidRDefault="0087608B" w:rsidP="0087608B">
            <w:pPr>
              <w:spacing w:line="240" w:lineRule="auto"/>
              <w:ind w:right="-86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«_____»_______202__ г.</w:t>
            </w:r>
          </w:p>
        </w:tc>
        <w:tc>
          <w:tcPr>
            <w:tcW w:w="2872" w:type="dxa"/>
            <w:hideMark/>
          </w:tcPr>
          <w:p w:rsidR="0087608B" w:rsidRPr="0087608B" w:rsidRDefault="0087608B" w:rsidP="0087608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87608B" w:rsidRPr="0087608B" w:rsidRDefault="0087608B" w:rsidP="0087608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Заместитель директора МОУ «</w:t>
            </w:r>
            <w:proofErr w:type="spellStart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Двулученская</w:t>
            </w:r>
            <w:proofErr w:type="spellEnd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СОШ им. А.В. </w:t>
            </w:r>
            <w:proofErr w:type="spellStart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Густенко</w:t>
            </w:r>
            <w:proofErr w:type="spellEnd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Валуйского</w:t>
            </w:r>
            <w:proofErr w:type="spellEnd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района Белгородской области</w:t>
            </w:r>
          </w:p>
          <w:p w:rsidR="0087608B" w:rsidRPr="0087608B" w:rsidRDefault="0087608B" w:rsidP="0087608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</w:t>
            </w:r>
            <w:proofErr w:type="spellStart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Евсюкова</w:t>
            </w:r>
            <w:proofErr w:type="spellEnd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Е.С.</w:t>
            </w:r>
          </w:p>
          <w:p w:rsidR="0087608B" w:rsidRPr="0087608B" w:rsidRDefault="0087608B" w:rsidP="0087608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«_____»_______202__г.</w:t>
            </w:r>
          </w:p>
        </w:tc>
        <w:tc>
          <w:tcPr>
            <w:tcW w:w="3357" w:type="dxa"/>
            <w:hideMark/>
          </w:tcPr>
          <w:p w:rsidR="0087608B" w:rsidRPr="0087608B" w:rsidRDefault="0087608B" w:rsidP="0087608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87608B" w:rsidRPr="0087608B" w:rsidRDefault="0087608B" w:rsidP="0087608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Директор МОУ «</w:t>
            </w:r>
            <w:proofErr w:type="spellStart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Двулученская</w:t>
            </w:r>
            <w:proofErr w:type="spellEnd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СОШ им. </w:t>
            </w:r>
            <w:proofErr w:type="spellStart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А.В.Густенко</w:t>
            </w:r>
            <w:proofErr w:type="spellEnd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Валуйского</w:t>
            </w:r>
            <w:proofErr w:type="spellEnd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района Белгородской области</w:t>
            </w:r>
          </w:p>
          <w:p w:rsidR="0087608B" w:rsidRPr="0087608B" w:rsidRDefault="0087608B" w:rsidP="0087608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_________ </w:t>
            </w:r>
            <w:proofErr w:type="spellStart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Лемзякова</w:t>
            </w:r>
            <w:proofErr w:type="spellEnd"/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Ю.Ю.</w:t>
            </w:r>
          </w:p>
          <w:p w:rsidR="0087608B" w:rsidRPr="0087608B" w:rsidRDefault="0087608B" w:rsidP="0087608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60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Приказ №          от «    »         20     г</w:t>
            </w:r>
          </w:p>
        </w:tc>
      </w:tr>
    </w:tbl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608B" w:rsidRPr="0087608B" w:rsidRDefault="0087608B" w:rsidP="0087608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7608B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 программа по </w:t>
      </w:r>
      <w:r>
        <w:rPr>
          <w:rFonts w:ascii="Times New Roman" w:eastAsia="Calibri" w:hAnsi="Times New Roman" w:cs="Times New Roman"/>
          <w:b/>
          <w:sz w:val="32"/>
          <w:szCs w:val="32"/>
        </w:rPr>
        <w:t>химии</w:t>
      </w: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в 10-11</w:t>
      </w:r>
      <w:r w:rsidRPr="0087608B">
        <w:rPr>
          <w:rFonts w:ascii="Times New Roman" w:eastAsia="Calibri" w:hAnsi="Times New Roman" w:cs="Times New Roman"/>
          <w:b/>
          <w:sz w:val="32"/>
          <w:szCs w:val="32"/>
        </w:rPr>
        <w:t>классах</w:t>
      </w: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7608B">
        <w:rPr>
          <w:rFonts w:ascii="Times New Roman" w:eastAsia="Calibri" w:hAnsi="Times New Roman" w:cs="Times New Roman"/>
          <w:sz w:val="32"/>
          <w:szCs w:val="32"/>
        </w:rPr>
        <w:t>(углубленный уровень)</w:t>
      </w: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7608B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608B" w:rsidRPr="0087608B" w:rsidRDefault="0087608B" w:rsidP="0087608B">
      <w:pPr>
        <w:tabs>
          <w:tab w:val="left" w:pos="4111"/>
        </w:tabs>
        <w:spacing w:line="240" w:lineRule="auto"/>
        <w:ind w:left="4111"/>
        <w:rPr>
          <w:rFonts w:ascii="Times New Roman" w:eastAsia="Calibri" w:hAnsi="Times New Roman" w:cs="Times New Roman"/>
          <w:sz w:val="28"/>
          <w:szCs w:val="28"/>
        </w:rPr>
      </w:pPr>
      <w:r w:rsidRPr="0087608B">
        <w:rPr>
          <w:rFonts w:ascii="Times New Roman" w:eastAsia="Calibri" w:hAnsi="Times New Roman" w:cs="Times New Roman"/>
          <w:sz w:val="28"/>
          <w:szCs w:val="28"/>
        </w:rPr>
        <w:t xml:space="preserve">Составитель: </w:t>
      </w:r>
    </w:p>
    <w:p w:rsidR="0087608B" w:rsidRPr="0087608B" w:rsidRDefault="0087608B" w:rsidP="0087608B">
      <w:pPr>
        <w:tabs>
          <w:tab w:val="left" w:pos="4111"/>
        </w:tabs>
        <w:spacing w:line="240" w:lineRule="auto"/>
        <w:ind w:left="4111"/>
        <w:rPr>
          <w:rFonts w:ascii="Times New Roman" w:eastAsia="Calibri" w:hAnsi="Times New Roman" w:cs="Times New Roman"/>
          <w:sz w:val="28"/>
          <w:szCs w:val="28"/>
        </w:rPr>
      </w:pPr>
      <w:r w:rsidRPr="0087608B">
        <w:rPr>
          <w:rFonts w:ascii="Times New Roman" w:eastAsia="Calibri" w:hAnsi="Times New Roman" w:cs="Times New Roman"/>
          <w:sz w:val="28"/>
          <w:szCs w:val="28"/>
        </w:rPr>
        <w:t>учитель Гончарова Л.И.</w:t>
      </w:r>
    </w:p>
    <w:p w:rsidR="0087608B" w:rsidRPr="0087608B" w:rsidRDefault="0087608B" w:rsidP="0087608B">
      <w:pPr>
        <w:tabs>
          <w:tab w:val="left" w:pos="4111"/>
        </w:tabs>
        <w:spacing w:line="240" w:lineRule="auto"/>
        <w:ind w:left="4111"/>
        <w:rPr>
          <w:rFonts w:ascii="Times New Roman" w:eastAsia="Calibri" w:hAnsi="Times New Roman" w:cs="Times New Roman"/>
          <w:sz w:val="28"/>
          <w:szCs w:val="28"/>
        </w:rPr>
      </w:pPr>
    </w:p>
    <w:p w:rsidR="0087608B" w:rsidRPr="0087608B" w:rsidRDefault="0087608B" w:rsidP="0087608B">
      <w:pPr>
        <w:tabs>
          <w:tab w:val="left" w:pos="4111"/>
        </w:tabs>
        <w:spacing w:line="240" w:lineRule="auto"/>
        <w:ind w:left="4111"/>
        <w:rPr>
          <w:rFonts w:ascii="Times New Roman" w:eastAsia="Calibri" w:hAnsi="Times New Roman" w:cs="Times New Roman"/>
          <w:sz w:val="28"/>
          <w:szCs w:val="28"/>
        </w:rPr>
      </w:pPr>
    </w:p>
    <w:p w:rsidR="0087608B" w:rsidRPr="0087608B" w:rsidRDefault="0087608B" w:rsidP="0087608B">
      <w:pPr>
        <w:tabs>
          <w:tab w:val="left" w:pos="4111"/>
        </w:tabs>
        <w:spacing w:line="240" w:lineRule="auto"/>
        <w:ind w:left="4111"/>
        <w:rPr>
          <w:rFonts w:ascii="Times New Roman" w:eastAsia="Calibri" w:hAnsi="Times New Roman" w:cs="Times New Roman"/>
          <w:sz w:val="28"/>
          <w:szCs w:val="28"/>
        </w:rPr>
      </w:pPr>
    </w:p>
    <w:p w:rsidR="0087608B" w:rsidRPr="0087608B" w:rsidRDefault="0087608B" w:rsidP="0087608B">
      <w:pPr>
        <w:tabs>
          <w:tab w:val="left" w:pos="4111"/>
        </w:tabs>
        <w:spacing w:line="240" w:lineRule="auto"/>
        <w:ind w:left="4111"/>
        <w:rPr>
          <w:rFonts w:ascii="Times New Roman" w:eastAsia="Calibri" w:hAnsi="Times New Roman" w:cs="Times New Roman"/>
          <w:sz w:val="28"/>
          <w:szCs w:val="28"/>
        </w:rPr>
      </w:pPr>
    </w:p>
    <w:p w:rsidR="001C6004" w:rsidRPr="0087608B" w:rsidRDefault="0087608B" w:rsidP="0087608B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7608B">
        <w:rPr>
          <w:rFonts w:ascii="Times New Roman" w:eastAsia="Calibri" w:hAnsi="Times New Roman" w:cs="Times New Roman"/>
          <w:sz w:val="28"/>
          <w:szCs w:val="28"/>
        </w:rPr>
        <w:t>2022-2023 г.</w:t>
      </w:r>
    </w:p>
    <w:bookmarkEnd w:id="0"/>
    <w:p w:rsidR="008814B4" w:rsidRDefault="008814B4" w:rsidP="008814B4">
      <w:pPr>
        <w:tabs>
          <w:tab w:val="left" w:pos="3375"/>
          <w:tab w:val="center" w:pos="48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8814B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Пояснительная записка</w:t>
      </w:r>
    </w:p>
    <w:p w:rsidR="008814B4" w:rsidRPr="008814B4" w:rsidRDefault="008814B4" w:rsidP="008814B4">
      <w:pPr>
        <w:tabs>
          <w:tab w:val="left" w:pos="3375"/>
          <w:tab w:val="center" w:pos="48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1A13CA" w:rsidRPr="001C6004" w:rsidRDefault="001A13CA" w:rsidP="005F0394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A13CA">
        <w:rPr>
          <w:rFonts w:ascii="Times New Roman" w:hAnsi="Times New Roman" w:cs="Times New Roman"/>
          <w:kern w:val="2"/>
          <w:sz w:val="28"/>
          <w:szCs w:val="28"/>
        </w:rPr>
        <w:tab/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Рабочая программа по</w:t>
      </w:r>
      <w:r w:rsidR="001C6004" w:rsidRPr="001C6004">
        <w:rPr>
          <w:rFonts w:ascii="Times New Roman" w:hAnsi="Times New Roman" w:cs="Times New Roman"/>
          <w:kern w:val="2"/>
          <w:sz w:val="24"/>
          <w:szCs w:val="28"/>
        </w:rPr>
        <w:t xml:space="preserve"> биологии разработана на основе 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авторской программы </w:t>
      </w:r>
      <w:r w:rsidRPr="001C600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по биологии  УМК  В.В. Пасечника </w:t>
      </w:r>
      <w:r w:rsidRPr="001C6004">
        <w:rPr>
          <w:rFonts w:ascii="Times New Roman" w:hAnsi="Times New Roman" w:cs="Times New Roman"/>
          <w:sz w:val="24"/>
          <w:szCs w:val="28"/>
        </w:rPr>
        <w:t xml:space="preserve">  Биология. Примерные рабочие программы. Предметная линия учебников «Линия жизни». 10 -11 классы: учеб. Пособие для </w:t>
      </w:r>
      <w:proofErr w:type="spellStart"/>
      <w:r w:rsidRPr="001C6004">
        <w:rPr>
          <w:rFonts w:ascii="Times New Roman" w:hAnsi="Times New Roman" w:cs="Times New Roman"/>
          <w:sz w:val="24"/>
          <w:szCs w:val="28"/>
        </w:rPr>
        <w:t>общеобразоват</w:t>
      </w:r>
      <w:proofErr w:type="spellEnd"/>
      <w:r w:rsidRPr="001C6004">
        <w:rPr>
          <w:rFonts w:ascii="Times New Roman" w:hAnsi="Times New Roman" w:cs="Times New Roman"/>
          <w:sz w:val="24"/>
          <w:szCs w:val="28"/>
        </w:rPr>
        <w:t xml:space="preserve">. Организаций: </w:t>
      </w:r>
      <w:proofErr w:type="spellStart"/>
      <w:r w:rsidRPr="001C6004">
        <w:rPr>
          <w:rFonts w:ascii="Times New Roman" w:hAnsi="Times New Roman" w:cs="Times New Roman"/>
          <w:sz w:val="24"/>
          <w:szCs w:val="28"/>
        </w:rPr>
        <w:t>углубл</w:t>
      </w:r>
      <w:proofErr w:type="spellEnd"/>
      <w:r w:rsidRPr="001C6004">
        <w:rPr>
          <w:rFonts w:ascii="Times New Roman" w:hAnsi="Times New Roman" w:cs="Times New Roman"/>
          <w:sz w:val="24"/>
          <w:szCs w:val="28"/>
        </w:rPr>
        <w:t>. уровень/В.В. Пасечник, Г.Г. Швецов, Т.М. Ефимова. - М.: Просвещение, 2019.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b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kern w:val="2"/>
          <w:sz w:val="24"/>
          <w:szCs w:val="28"/>
        </w:rPr>
        <w:t>УМК:</w:t>
      </w:r>
    </w:p>
    <w:p w:rsidR="00155AA7" w:rsidRPr="001C6004" w:rsidRDefault="001A13CA" w:rsidP="001A13CA">
      <w:pPr>
        <w:spacing w:after="0"/>
        <w:ind w:firstLine="708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Биология.10 класс: учеб. для </w:t>
      </w:r>
      <w:proofErr w:type="spellStart"/>
      <w:r w:rsidRPr="001C6004">
        <w:rPr>
          <w:rFonts w:ascii="Times New Roman" w:hAnsi="Times New Roman" w:cs="Times New Roman"/>
          <w:kern w:val="2"/>
          <w:sz w:val="24"/>
          <w:szCs w:val="28"/>
        </w:rPr>
        <w:t>общеобразоват</w:t>
      </w:r>
      <w:proofErr w:type="spellEnd"/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. организаций: </w:t>
      </w:r>
      <w:proofErr w:type="spellStart"/>
      <w:r w:rsidRPr="001C6004">
        <w:rPr>
          <w:rFonts w:ascii="Times New Roman" w:hAnsi="Times New Roman" w:cs="Times New Roman"/>
          <w:kern w:val="2"/>
          <w:sz w:val="24"/>
          <w:szCs w:val="28"/>
        </w:rPr>
        <w:t>углуб</w:t>
      </w:r>
      <w:proofErr w:type="spellEnd"/>
      <w:r w:rsidRPr="001C6004">
        <w:rPr>
          <w:rFonts w:ascii="Times New Roman" w:hAnsi="Times New Roman" w:cs="Times New Roman"/>
          <w:kern w:val="2"/>
          <w:sz w:val="24"/>
          <w:szCs w:val="28"/>
        </w:rPr>
        <w:t>. уровень/ под. ред. В.В. Пасечника. – М.: Просвещение, 20</w:t>
      </w:r>
      <w:r w:rsidR="00927C7F">
        <w:rPr>
          <w:rFonts w:ascii="Times New Roman" w:hAnsi="Times New Roman" w:cs="Times New Roman"/>
          <w:kern w:val="2"/>
          <w:sz w:val="24"/>
          <w:szCs w:val="28"/>
        </w:rPr>
        <w:t>21</w:t>
      </w:r>
      <w:r w:rsidR="001C6004" w:rsidRPr="001C6004">
        <w:rPr>
          <w:rFonts w:ascii="Times New Roman" w:hAnsi="Times New Roman" w:cs="Times New Roman"/>
          <w:kern w:val="2"/>
          <w:sz w:val="24"/>
          <w:szCs w:val="28"/>
        </w:rPr>
        <w:t>г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. (Линия жизни)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Основные </w:t>
      </w: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 xml:space="preserve">цели  </w:t>
      </w:r>
      <w:r w:rsidR="00725811">
        <w:rPr>
          <w:rFonts w:ascii="Times New Roman" w:hAnsi="Times New Roman" w:cs="Times New Roman"/>
          <w:kern w:val="2"/>
          <w:sz w:val="24"/>
          <w:szCs w:val="28"/>
        </w:rPr>
        <w:t>изучения  биологии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: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>социализация</w:t>
      </w:r>
      <w:r w:rsidRPr="001C6004">
        <w:rPr>
          <w:rFonts w:ascii="Times New Roman" w:hAnsi="Times New Roman" w:cs="Times New Roman"/>
          <w:sz w:val="24"/>
          <w:szCs w:val="28"/>
        </w:rPr>
        <w:t xml:space="preserve"> обучающихся как вхождение в мир  культуры и социальных отношений, обеспечивающая включение обучающихся  в ту или иную группу или общность — носителя её норм,  ценностей, ориентаций, осваиваемых в процессе знакомства с миром  живой природы;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 xml:space="preserve">приобщение </w:t>
      </w:r>
      <w:r w:rsidRPr="001C6004">
        <w:rPr>
          <w:rFonts w:ascii="Times New Roman" w:hAnsi="Times New Roman" w:cs="Times New Roman"/>
          <w:sz w:val="24"/>
          <w:szCs w:val="28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>ориентация</w:t>
      </w:r>
      <w:r w:rsidRPr="001C6004">
        <w:rPr>
          <w:rFonts w:ascii="Times New Roman" w:hAnsi="Times New Roman" w:cs="Times New Roman"/>
          <w:sz w:val="24"/>
          <w:szCs w:val="28"/>
        </w:rPr>
        <w:t xml:space="preserve"> в системе этических норм и ценностей  относительно методов, результатов и  достижений современной биологической науки; 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b/>
          <w:sz w:val="24"/>
          <w:szCs w:val="28"/>
        </w:rPr>
        <w:t>•развитие</w:t>
      </w:r>
      <w:r w:rsidRPr="001C6004">
        <w:rPr>
          <w:rFonts w:ascii="Times New Roman" w:hAnsi="Times New Roman" w:cs="Times New Roman"/>
          <w:sz w:val="24"/>
          <w:szCs w:val="28"/>
        </w:rPr>
        <w:t xml:space="preserve">  познавательных  качеств личности, в том числе познавательного интереса к изучению общих биологических закономерностей и самому процессу научного познания; 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b/>
          <w:sz w:val="24"/>
          <w:szCs w:val="28"/>
        </w:rPr>
        <w:t>•овладение</w:t>
      </w:r>
      <w:r w:rsidRPr="001C6004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1C6004">
        <w:rPr>
          <w:rFonts w:ascii="Times New Roman" w:hAnsi="Times New Roman" w:cs="Times New Roman"/>
          <w:sz w:val="24"/>
          <w:szCs w:val="28"/>
        </w:rPr>
        <w:t>учебно</w:t>
      </w:r>
      <w:proofErr w:type="spellEnd"/>
      <w:r w:rsidRPr="001C6004">
        <w:rPr>
          <w:rFonts w:ascii="Times New Roman" w:hAnsi="Times New Roman" w:cs="Times New Roman"/>
          <w:sz w:val="24"/>
          <w:szCs w:val="28"/>
        </w:rPr>
        <w:t xml:space="preserve"> – познавательными и ценностно – смысловыми компетентностями для формирования познавательной и нравственной  культуры, научного мировоззрения, а также методологией биологического эксперимента и элементарными методами биологического эксперимента и элементарными методами биологических исследований</w:t>
      </w:r>
      <w:proofErr w:type="gramStart"/>
      <w:r w:rsidRPr="001C6004">
        <w:rPr>
          <w:rFonts w:ascii="Times New Roman" w:hAnsi="Times New Roman" w:cs="Times New Roman"/>
          <w:sz w:val="24"/>
          <w:szCs w:val="28"/>
        </w:rPr>
        <w:t xml:space="preserve"> ;</w:t>
      </w:r>
      <w:proofErr w:type="gramEnd"/>
    </w:p>
    <w:p w:rsidR="001A13CA" w:rsidRPr="001C6004" w:rsidRDefault="001A13CA" w:rsidP="001C6004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>формирование</w:t>
      </w:r>
      <w:r w:rsidRPr="001C6004">
        <w:rPr>
          <w:rFonts w:ascii="Times New Roman" w:hAnsi="Times New Roman" w:cs="Times New Roman"/>
          <w:sz w:val="24"/>
          <w:szCs w:val="28"/>
        </w:rPr>
        <w:t xml:space="preserve"> экологического  сознания, ценностного отношения к живой природе и человеку.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bCs/>
          <w:i/>
          <w:kern w:val="2"/>
          <w:sz w:val="24"/>
          <w:szCs w:val="28"/>
        </w:rPr>
        <w:t xml:space="preserve">Задачи 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изучения   биологии</w:t>
      </w:r>
      <w:proofErr w:type="gramStart"/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 :</w:t>
      </w:r>
      <w:proofErr w:type="gramEnd"/>
    </w:p>
    <w:p w:rsidR="001A13CA" w:rsidRPr="001C6004" w:rsidRDefault="001A13CA" w:rsidP="001A13CA">
      <w:pPr>
        <w:pStyle w:val="3"/>
        <w:numPr>
          <w:ilvl w:val="0"/>
          <w:numId w:val="32"/>
        </w:numPr>
        <w:spacing w:line="276" w:lineRule="auto"/>
        <w:jc w:val="both"/>
        <w:rPr>
          <w:kern w:val="2"/>
          <w:sz w:val="24"/>
          <w:szCs w:val="28"/>
        </w:rPr>
      </w:pPr>
      <w:r w:rsidRPr="001C6004">
        <w:rPr>
          <w:b w:val="0"/>
          <w:bCs w:val="0"/>
          <w:sz w:val="24"/>
          <w:szCs w:val="28"/>
        </w:rPr>
        <w:t>формирование  системы биологических  знаний  как компонента естественно – научной  картины мира;</w:t>
      </w:r>
    </w:p>
    <w:p w:rsidR="001A13CA" w:rsidRPr="001C6004" w:rsidRDefault="001A13CA" w:rsidP="001A13CA">
      <w:pPr>
        <w:pStyle w:val="3"/>
        <w:numPr>
          <w:ilvl w:val="0"/>
          <w:numId w:val="32"/>
        </w:numPr>
        <w:spacing w:line="276" w:lineRule="auto"/>
        <w:jc w:val="both"/>
        <w:rPr>
          <w:kern w:val="2"/>
          <w:sz w:val="24"/>
          <w:szCs w:val="28"/>
        </w:rPr>
      </w:pPr>
      <w:r w:rsidRPr="001C6004">
        <w:rPr>
          <w:b w:val="0"/>
          <w:bCs w:val="0"/>
          <w:sz w:val="24"/>
          <w:szCs w:val="28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1A13CA" w:rsidRPr="001C6004" w:rsidRDefault="001A13CA" w:rsidP="001C6004">
      <w:pPr>
        <w:pStyle w:val="3"/>
        <w:numPr>
          <w:ilvl w:val="0"/>
          <w:numId w:val="32"/>
        </w:numPr>
        <w:spacing w:line="276" w:lineRule="auto"/>
        <w:jc w:val="both"/>
        <w:rPr>
          <w:kern w:val="2"/>
          <w:sz w:val="24"/>
          <w:szCs w:val="28"/>
        </w:rPr>
      </w:pPr>
      <w:r w:rsidRPr="001C6004">
        <w:rPr>
          <w:b w:val="0"/>
          <w:bCs w:val="0"/>
          <w:sz w:val="24"/>
          <w:szCs w:val="28"/>
        </w:rPr>
        <w:t>выработка понимания общественной потребности в развитии биологии, а также формирование отношения к биологии как к возможной области будущей практической деятельности.</w:t>
      </w:r>
    </w:p>
    <w:p w:rsidR="001A13CA" w:rsidRPr="001C6004" w:rsidRDefault="001A13CA" w:rsidP="001C6004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C00000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kern w:val="2"/>
          <w:sz w:val="24"/>
          <w:szCs w:val="28"/>
        </w:rPr>
        <w:t>Планируемые результаты освоения учебного предмета «Биология»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ab/>
        <w:t>Личностные результаты:</w:t>
      </w:r>
    </w:p>
    <w:p w:rsidR="001A13CA" w:rsidRPr="001C6004" w:rsidRDefault="001A13CA" w:rsidP="001A13CA">
      <w:pPr>
        <w:pStyle w:val="a4"/>
        <w:numPr>
          <w:ilvl w:val="0"/>
          <w:numId w:val="27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реализация этических установок по отношению к биологическим открытиям, исследованиям и их результатам;</w:t>
      </w:r>
    </w:p>
    <w:p w:rsidR="001A13CA" w:rsidRPr="001C6004" w:rsidRDefault="001A13CA" w:rsidP="001A13CA">
      <w:pPr>
        <w:pStyle w:val="a4"/>
        <w:numPr>
          <w:ilvl w:val="0"/>
          <w:numId w:val="27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признание высокой ценности жизни во всех её проявлениях, здоровья своего и других людей, реализация установок здорового образа жизни;</w:t>
      </w:r>
    </w:p>
    <w:p w:rsidR="001A13CA" w:rsidRPr="00725811" w:rsidRDefault="001A13CA" w:rsidP="00725811">
      <w:pPr>
        <w:pStyle w:val="a4"/>
        <w:numPr>
          <w:ilvl w:val="0"/>
          <w:numId w:val="27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proofErr w:type="spellStart"/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сформированность</w:t>
      </w:r>
      <w:proofErr w:type="spellEnd"/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Style w:val="c14"/>
          <w:rFonts w:ascii="Times New Roman" w:hAnsi="Times New Roman" w:cs="Times New Roman"/>
          <w:b/>
          <w:i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ab/>
      </w:r>
      <w:proofErr w:type="spellStart"/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>Метапредметные</w:t>
      </w:r>
      <w:proofErr w:type="spellEnd"/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 xml:space="preserve">  результаты:</w:t>
      </w:r>
    </w:p>
    <w:p w:rsidR="001A13CA" w:rsidRPr="001C6004" w:rsidRDefault="001A13CA" w:rsidP="001A13CA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lastRenderedPageBreak/>
        <w:t>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1A13CA" w:rsidRPr="001C6004" w:rsidRDefault="001A13CA" w:rsidP="001A13CA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</w:t>
      </w:r>
      <w:proofErr w:type="gramStart"/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о-</w:t>
      </w:r>
      <w:proofErr w:type="gramEnd"/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 популярной литературе,  биологических словарях и  справочниках); анализировать и оценивать информацию, преобразовывать её из одной формы в другую;</w:t>
      </w:r>
    </w:p>
    <w:p w:rsidR="001A13CA" w:rsidRPr="001C6004" w:rsidRDefault="001A13CA" w:rsidP="001A13CA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 w:rsidR="001A13CA" w:rsidRPr="001C6004" w:rsidRDefault="001A13CA" w:rsidP="001C6004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способность выбирать целевые и смысловые установки в своих действиях, поступках по отношению к живой природе, здоровью своему и окружающих.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ab/>
        <w:t xml:space="preserve"> Предметные   результаты: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sz w:val="24"/>
          <w:szCs w:val="28"/>
        </w:rPr>
        <w:tab/>
        <w:t>В познавательной (интеллектуальной) сфере:</w:t>
      </w:r>
    </w:p>
    <w:p w:rsidR="001A13CA" w:rsidRPr="001C6004" w:rsidRDefault="001A13CA" w:rsidP="001A13CA">
      <w:pPr>
        <w:pStyle w:val="a4"/>
        <w:numPr>
          <w:ilvl w:val="0"/>
          <w:numId w:val="29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характеристика содержания биолог</w:t>
      </w:r>
      <w:r w:rsidR="005F0394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ических теорий (клеточной теории)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, законов Г. Менделя, закономерностей изменчивости, вклада выдающихся учёных в развитие биологической науки;</w:t>
      </w:r>
    </w:p>
    <w:p w:rsidR="001A13CA" w:rsidRPr="001C6004" w:rsidRDefault="001A13CA" w:rsidP="001A13CA">
      <w:pPr>
        <w:pStyle w:val="a4"/>
        <w:numPr>
          <w:ilvl w:val="0"/>
          <w:numId w:val="29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proofErr w:type="gramStart"/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выделение существенных признаков биологическ</w:t>
      </w:r>
      <w:r w:rsidR="005F0394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их объектов (клеток, организмов)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  и процессов (обмен веществ, размножение, деление клетк</w:t>
      </w:r>
      <w:r w:rsidR="005F0394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и, оплодотворение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);</w:t>
      </w:r>
      <w:proofErr w:type="gramEnd"/>
    </w:p>
    <w:p w:rsidR="001A13CA" w:rsidRPr="001C6004" w:rsidRDefault="001A13CA" w:rsidP="001A13CA">
      <w:pPr>
        <w:pStyle w:val="a4"/>
        <w:numPr>
          <w:ilvl w:val="0"/>
          <w:numId w:val="29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объяснение роли биологии в формировании научного мировоззрения: вклада биологических теорий в формирование современной естественнонаучной картины мира; отрицательного влияния алкоголя, никотина, наркотических веществ на развитие зародыша человека; влияния</w:t>
      </w:r>
      <w:r w:rsidR="00CF2F0B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 мутагенов на организм человека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проведение доказательств (аргументация) единства живой и неживой природы, родства живых организмов</w:t>
      </w:r>
      <w:r w:rsidR="009275A5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умение пользоваться биологической терминологией и символикой;</w:t>
      </w:r>
    </w:p>
    <w:p w:rsidR="00CF2F0B" w:rsidRPr="001C6004" w:rsidRDefault="001A13CA" w:rsidP="009275A5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решение элементарных биологических задач, составлени</w:t>
      </w:r>
      <w:r w:rsidR="00CF2F0B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е элементарных схем скрещивания;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</w:rPr>
        <w:t>выявление изменчивости, приспособлений организмов к среде обитания, источников мутагено</w:t>
      </w:r>
      <w:r w:rsidR="00CF2F0B" w:rsidRPr="001C6004">
        <w:rPr>
          <w:rFonts w:ascii="Times New Roman" w:hAnsi="Times New Roman" w:cs="Times New Roman"/>
          <w:color w:val="000000"/>
          <w:sz w:val="24"/>
          <w:szCs w:val="28"/>
        </w:rPr>
        <w:t>в в окружающей среде (косвенно)</w:t>
      </w:r>
      <w:r w:rsidRPr="001C6004"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</w:rPr>
        <w:t>сравнение биологических объектов (химический</w:t>
      </w:r>
      <w:r w:rsidR="009275A5" w:rsidRPr="001C6004">
        <w:rPr>
          <w:rFonts w:ascii="Times New Roman" w:hAnsi="Times New Roman" w:cs="Times New Roman"/>
          <w:color w:val="000000"/>
          <w:sz w:val="24"/>
          <w:szCs w:val="28"/>
        </w:rPr>
        <w:t xml:space="preserve"> состав живой и неживой природы</w:t>
      </w:r>
      <w:r w:rsidRPr="001C6004">
        <w:rPr>
          <w:rFonts w:ascii="Times New Roman" w:hAnsi="Times New Roman" w:cs="Times New Roman"/>
          <w:color w:val="000000"/>
          <w:sz w:val="24"/>
          <w:szCs w:val="28"/>
        </w:rPr>
        <w:t>), процессов (половое и бесполое размнож</w:t>
      </w:r>
      <w:r w:rsidR="00CF2F0B" w:rsidRPr="001C6004">
        <w:rPr>
          <w:rFonts w:ascii="Times New Roman" w:hAnsi="Times New Roman" w:cs="Times New Roman"/>
          <w:color w:val="000000"/>
          <w:sz w:val="24"/>
          <w:szCs w:val="28"/>
        </w:rPr>
        <w:t>ение) и</w:t>
      </w:r>
      <w:r w:rsidRPr="001C6004">
        <w:rPr>
          <w:rFonts w:ascii="Times New Roman" w:hAnsi="Times New Roman" w:cs="Times New Roman"/>
          <w:color w:val="000000"/>
          <w:sz w:val="24"/>
          <w:szCs w:val="28"/>
        </w:rPr>
        <w:t xml:space="preserve"> формулировка выводов на основе сравнения.</w:t>
      </w:r>
    </w:p>
    <w:p w:rsidR="001A13CA" w:rsidRPr="001C6004" w:rsidRDefault="001A13CA" w:rsidP="001A13C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sz w:val="24"/>
          <w:szCs w:val="28"/>
        </w:rPr>
        <w:tab/>
        <w:t>В ценностно – ориентационной сфере:</w:t>
      </w:r>
    </w:p>
    <w:p w:rsidR="001A13CA" w:rsidRPr="001C6004" w:rsidRDefault="001A13CA" w:rsidP="001A13CA">
      <w:pPr>
        <w:pStyle w:val="a4"/>
        <w:numPr>
          <w:ilvl w:val="0"/>
          <w:numId w:val="30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анализ и оценка биологической информации, получаемой из разных источников;</w:t>
      </w:r>
    </w:p>
    <w:p w:rsidR="001A13CA" w:rsidRPr="001C6004" w:rsidRDefault="001A13CA" w:rsidP="001A13CA">
      <w:pPr>
        <w:pStyle w:val="a4"/>
        <w:numPr>
          <w:ilvl w:val="0"/>
          <w:numId w:val="30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1A13CA" w:rsidRPr="001C6004" w:rsidRDefault="001A13CA" w:rsidP="001A13CA">
      <w:pPr>
        <w:pStyle w:val="a4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sz w:val="24"/>
          <w:szCs w:val="28"/>
        </w:rPr>
        <w:tab/>
        <w:t>В сфере трудовой деятельности:</w:t>
      </w:r>
    </w:p>
    <w:p w:rsidR="001A13CA" w:rsidRPr="001C6004" w:rsidRDefault="001A13CA" w:rsidP="009275A5">
      <w:pPr>
        <w:pStyle w:val="a4"/>
        <w:numPr>
          <w:ilvl w:val="0"/>
          <w:numId w:val="30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овладение умениями и навыками постановки биологических экспериментов и объяснения их результатов.</w:t>
      </w:r>
    </w:p>
    <w:p w:rsidR="001A13CA" w:rsidRPr="001C6004" w:rsidRDefault="001A13CA" w:rsidP="001A13CA">
      <w:pPr>
        <w:pStyle w:val="a4"/>
        <w:spacing w:after="0"/>
        <w:jc w:val="both"/>
        <w:rPr>
          <w:rFonts w:ascii="Times New Roman" w:eastAsia="Calibri" w:hAnsi="Times New Roman" w:cs="Times New Roman"/>
          <w:i/>
          <w:color w:val="181717"/>
          <w:sz w:val="24"/>
          <w:szCs w:val="28"/>
          <w:u w:val="single"/>
        </w:rPr>
      </w:pPr>
      <w:r w:rsidRPr="001C6004">
        <w:rPr>
          <w:rFonts w:ascii="Times New Roman" w:eastAsia="Calibri" w:hAnsi="Times New Roman" w:cs="Times New Roman"/>
          <w:b/>
          <w:i/>
          <w:color w:val="181717"/>
          <w:sz w:val="24"/>
          <w:szCs w:val="28"/>
          <w:u w:val="single"/>
        </w:rPr>
        <w:t xml:space="preserve">Обучающийся научится: 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оценивать роль биологических открытий и современных исследований в развитии науки и в практической деятельности людей;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оценивать роль биологии в формировании современной научной картины мира, прогнозировать перспективы развития биологии;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устанавливать и характеризовать связь основополагающих биологических понятий (клетка, организм) с основополагающими понятиями других естественных наук;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lastRenderedPageBreak/>
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выявлять и обосновывать существенные особенности разных уровней организации жизни;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устанавливать связь строения и функций основных биологических макромолекул, их роль в процессах клеточного метаболизма;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решать задачи на определение последовательности нуклеотидов ДНК и </w:t>
      </w:r>
      <w:proofErr w:type="spellStart"/>
      <w:r w:rsidRPr="001C6004">
        <w:rPr>
          <w:rStyle w:val="c14"/>
          <w:color w:val="000000"/>
          <w:szCs w:val="28"/>
        </w:rPr>
        <w:t>иРНК</w:t>
      </w:r>
      <w:proofErr w:type="spellEnd"/>
      <w:r w:rsidRPr="001C6004">
        <w:rPr>
          <w:rStyle w:val="c14"/>
          <w:color w:val="000000"/>
          <w:szCs w:val="28"/>
        </w:rPr>
        <w:t xml:space="preserve"> (</w:t>
      </w:r>
      <w:proofErr w:type="spellStart"/>
      <w:r w:rsidRPr="001C6004">
        <w:rPr>
          <w:rStyle w:val="c14"/>
          <w:color w:val="000000"/>
          <w:szCs w:val="28"/>
        </w:rPr>
        <w:t>мРНК</w:t>
      </w:r>
      <w:proofErr w:type="spellEnd"/>
      <w:r w:rsidRPr="001C6004">
        <w:rPr>
          <w:rStyle w:val="c14"/>
          <w:color w:val="000000"/>
          <w:szCs w:val="28"/>
        </w:rPr>
        <w:t xml:space="preserve">), антикодонов </w:t>
      </w:r>
      <w:proofErr w:type="spellStart"/>
      <w:r w:rsidRPr="001C6004">
        <w:rPr>
          <w:rStyle w:val="c14"/>
          <w:color w:val="000000"/>
          <w:szCs w:val="28"/>
        </w:rPr>
        <w:t>тРНК</w:t>
      </w:r>
      <w:proofErr w:type="spellEnd"/>
      <w:r w:rsidRPr="001C6004">
        <w:rPr>
          <w:rStyle w:val="c14"/>
          <w:color w:val="000000"/>
          <w:szCs w:val="28"/>
        </w:rPr>
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</w:r>
      <w:proofErr w:type="spellStart"/>
      <w:r w:rsidRPr="001C6004">
        <w:rPr>
          <w:rStyle w:val="c14"/>
          <w:color w:val="000000"/>
          <w:szCs w:val="28"/>
        </w:rPr>
        <w:t>комплементарности</w:t>
      </w:r>
      <w:proofErr w:type="spellEnd"/>
      <w:r w:rsidRPr="001C6004">
        <w:rPr>
          <w:rStyle w:val="c14"/>
          <w:color w:val="000000"/>
          <w:szCs w:val="28"/>
        </w:rPr>
        <w:t>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делать выводы об изменениях, которые произойдут в процессах матричного синтеза, в случае изменения последовательности нуклеотидов ДНК;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определять количество хромосом в клетках растений основных отделов на разных этапах жизненного цикла;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решать генетические задачи на </w:t>
      </w:r>
      <w:proofErr w:type="spellStart"/>
      <w:r w:rsidRPr="001C6004">
        <w:rPr>
          <w:rStyle w:val="c14"/>
          <w:color w:val="000000"/>
          <w:szCs w:val="28"/>
        </w:rPr>
        <w:t>дигибридное</w:t>
      </w:r>
      <w:proofErr w:type="spellEnd"/>
      <w:r w:rsidRPr="001C6004">
        <w:rPr>
          <w:rStyle w:val="c14"/>
          <w:color w:val="000000"/>
          <w:szCs w:val="28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раскрывать причины наследственных заболеваний, аргументировать необходимость мер предупреждения таких заболеваний;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сравнивать разные способы размножения 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характеризовать основные этапы онтогенеза 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выявлять причины и существенные признаки </w:t>
      </w:r>
      <w:proofErr w:type="spellStart"/>
      <w:r w:rsidRPr="001C6004">
        <w:rPr>
          <w:rStyle w:val="c14"/>
          <w:color w:val="000000"/>
          <w:szCs w:val="28"/>
        </w:rPr>
        <w:t>модификационной</w:t>
      </w:r>
      <w:proofErr w:type="spellEnd"/>
      <w:r w:rsidRPr="001C6004">
        <w:rPr>
          <w:rStyle w:val="c14"/>
          <w:color w:val="000000"/>
          <w:szCs w:val="28"/>
        </w:rPr>
        <w:t xml:space="preserve"> и мутационной изменчивости; обосновывать роль изменчивости в естественном и искусственном отборе;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обосновывать значение разных методов селекции в создании сортов растений, пород животных и штаммов микроорганизмов;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выявлять в тексте биологического содержания проблему и аргументированно ее объяснять;</w:t>
      </w:r>
    </w:p>
    <w:p w:rsidR="00D37395" w:rsidRPr="001C6004" w:rsidRDefault="001A13CA" w:rsidP="001C6004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:rsidR="001A13CA" w:rsidRPr="001C6004" w:rsidRDefault="001A13CA" w:rsidP="001A13CA">
      <w:pPr>
        <w:spacing w:after="0"/>
        <w:ind w:left="360" w:right="37" w:firstLine="348"/>
        <w:jc w:val="both"/>
        <w:rPr>
          <w:rFonts w:ascii="Times New Roman" w:eastAsia="Calibri" w:hAnsi="Times New Roman" w:cs="Times New Roman"/>
          <w:i/>
          <w:color w:val="181717"/>
          <w:sz w:val="24"/>
          <w:szCs w:val="28"/>
          <w:u w:val="single"/>
        </w:rPr>
      </w:pPr>
      <w:r w:rsidRPr="001C6004">
        <w:rPr>
          <w:rFonts w:ascii="Times New Roman" w:eastAsia="Calibri" w:hAnsi="Times New Roman" w:cs="Times New Roman"/>
          <w:b/>
          <w:i/>
          <w:color w:val="181717"/>
          <w:sz w:val="24"/>
          <w:szCs w:val="28"/>
          <w:u w:val="single"/>
        </w:rPr>
        <w:t>Обучающийся получит возможность научиться: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организовывать и проводить индивидуальную исследовательскую деятельность по биологии (или разрабатывать индивидуальный проект):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прогнозировать последствия собственных иссл</w:t>
      </w:r>
      <w:r w:rsidR="009275A5" w:rsidRPr="001C6004">
        <w:rPr>
          <w:rStyle w:val="c14"/>
          <w:color w:val="000000"/>
          <w:szCs w:val="28"/>
        </w:rPr>
        <w:t>едований с учетом этических норм</w:t>
      </w:r>
      <w:r w:rsidRPr="001C6004">
        <w:rPr>
          <w:rStyle w:val="c14"/>
          <w:color w:val="000000"/>
          <w:szCs w:val="28"/>
        </w:rPr>
        <w:t>;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lastRenderedPageBreak/>
        <w:t>выделять существенные особенности жизненных циклов представителей разных отделов растений и типов животных; изображать циклы развития в виде схем; 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аргументировать необходимость синтеза естественнонаучного и </w:t>
      </w:r>
      <w:proofErr w:type="spellStart"/>
      <w:r w:rsidRPr="001C6004">
        <w:rPr>
          <w:rStyle w:val="c14"/>
          <w:color w:val="000000"/>
          <w:szCs w:val="28"/>
        </w:rPr>
        <w:t>социогуманитарного</w:t>
      </w:r>
      <w:proofErr w:type="spellEnd"/>
      <w:r w:rsidRPr="001C6004">
        <w:rPr>
          <w:rStyle w:val="c14"/>
          <w:color w:val="000000"/>
          <w:szCs w:val="28"/>
        </w:rPr>
        <w:t xml:space="preserve"> знания в эпоху информационной цивилизации;</w:t>
      </w:r>
    </w:p>
    <w:p w:rsidR="009275A5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использовать приобретенные компетенции в практической деятельности и повседневной жизни, для приобретения опыта деятельности, предшествующей профессиональной, в основе которой лежит биология как учебный предмет.</w:t>
      </w:r>
    </w:p>
    <w:p w:rsidR="0047704F" w:rsidRDefault="0047704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bookmarkStart w:id="1" w:name="_Hlk524371665"/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 w:rsidRPr="00F13AEF">
        <w:rPr>
          <w:rFonts w:ascii="Times New Roman" w:hAnsi="Times New Roman" w:cs="Times New Roman"/>
          <w:b/>
          <w:bCs/>
          <w:kern w:val="2"/>
          <w:sz w:val="24"/>
          <w:szCs w:val="28"/>
        </w:rPr>
        <w:t>Учебно-методическое обеспечение образовательного процесса</w:t>
      </w:r>
    </w:p>
    <w:p w:rsidR="00F13AEF" w:rsidRPr="00F13AEF" w:rsidRDefault="0047704F" w:rsidP="0047704F">
      <w:pPr>
        <w:tabs>
          <w:tab w:val="left" w:pos="993"/>
        </w:tabs>
        <w:spacing w:after="0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>
        <w:rPr>
          <w:rFonts w:ascii="Times New Roman" w:hAnsi="Times New Roman"/>
          <w:iCs/>
          <w:sz w:val="24"/>
          <w:szCs w:val="24"/>
        </w:rPr>
        <w:t xml:space="preserve">Учебник: Биология. 10-11 </w:t>
      </w:r>
      <w:proofErr w:type="spellStart"/>
      <w:r>
        <w:rPr>
          <w:rFonts w:ascii="Times New Roman" w:hAnsi="Times New Roman"/>
          <w:iCs/>
          <w:sz w:val="24"/>
          <w:szCs w:val="24"/>
        </w:rPr>
        <w:t>кл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.: учебник для общеобразовательных учреждений / </w:t>
      </w:r>
      <w:proofErr w:type="spellStart"/>
      <w:r>
        <w:rPr>
          <w:rFonts w:ascii="Times New Roman" w:hAnsi="Times New Roman"/>
          <w:iCs/>
          <w:sz w:val="24"/>
          <w:szCs w:val="24"/>
        </w:rPr>
        <w:t>А.А.Каменский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В.В.Пасечник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А.М.Рубцов</w:t>
      </w:r>
      <w:proofErr w:type="spellEnd"/>
      <w:r w:rsidR="00927C7F">
        <w:rPr>
          <w:rFonts w:ascii="Times New Roman" w:hAnsi="Times New Roman"/>
          <w:iCs/>
          <w:sz w:val="24"/>
          <w:szCs w:val="24"/>
        </w:rPr>
        <w:t>:  - М., Просвещение. 2021.</w:t>
      </w:r>
    </w:p>
    <w:p w:rsidR="0047704F" w:rsidRDefault="0047704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 w:rsidRPr="00F13AEF">
        <w:rPr>
          <w:rFonts w:ascii="Times New Roman" w:hAnsi="Times New Roman" w:cs="Times New Roman"/>
          <w:b/>
          <w:bCs/>
          <w:kern w:val="2"/>
          <w:sz w:val="24"/>
          <w:szCs w:val="28"/>
        </w:rPr>
        <w:t>Место предмета в базисном учебном плане</w:t>
      </w:r>
    </w:p>
    <w:p w:rsidR="00927C7F" w:rsidRDefault="0047704F" w:rsidP="001321CE">
      <w:pPr>
        <w:tabs>
          <w:tab w:val="left" w:pos="993"/>
        </w:tabs>
        <w:spacing w:after="0"/>
        <w:rPr>
          <w:rFonts w:ascii="Times New Roman" w:hAnsi="Times New Roman" w:cs="Times New Roman"/>
          <w:bCs/>
          <w:kern w:val="2"/>
          <w:sz w:val="24"/>
          <w:szCs w:val="28"/>
        </w:rPr>
      </w:pPr>
      <w:r>
        <w:rPr>
          <w:rFonts w:ascii="Times New Roman" w:hAnsi="Times New Roman" w:cs="Times New Roman"/>
          <w:bCs/>
          <w:kern w:val="2"/>
          <w:sz w:val="24"/>
          <w:szCs w:val="28"/>
        </w:rPr>
        <w:tab/>
      </w:r>
    </w:p>
    <w:p w:rsidR="00927C7F" w:rsidRPr="00927C7F" w:rsidRDefault="00927C7F" w:rsidP="00927C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Данная  рабочая программа ориентирована на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210 часов, </w:t>
      </w:r>
      <w:r w:rsidRPr="00132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 105 ч (3 ч в неделю) в 10 классе, 105  ч (3 ч в неделю) в 11 классе. 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927C7F" w:rsidRPr="00927C7F" w:rsidRDefault="00927C7F" w:rsidP="00927C7F">
      <w:pPr>
        <w:autoSpaceDE w:val="0"/>
        <w:autoSpaceDN w:val="0"/>
        <w:adjustRightInd w:val="0"/>
        <w:ind w:firstLine="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Данная  рабочая программа ориентирована на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204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час</w:t>
      </w:r>
      <w:r w:rsidR="0087608B">
        <w:rPr>
          <w:rFonts w:ascii="Times New Roman" w:eastAsia="MS Mincho" w:hAnsi="Times New Roman" w:cs="Times New Roman"/>
          <w:sz w:val="24"/>
          <w:szCs w:val="24"/>
          <w:lang w:eastAsia="ja-JP"/>
        </w:rPr>
        <w:t>а за 2 года, т.е. по 105 часов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в 10 и </w:t>
      </w:r>
      <w:r w:rsidR="0087608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102 в 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11 классах (34 учебные недели) в соответствии с Учебным планом МОУ «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Двулученская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СОШ имени А.В. 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Густенко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» 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Валуйского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района Белгородской области и годовым календарным графиком МОУ «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Двулученская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СОШ имени А.В. 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Густенко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».</w:t>
      </w:r>
      <w:proofErr w:type="gramEnd"/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 w:rsidRPr="00F13AEF">
        <w:rPr>
          <w:rFonts w:ascii="Times New Roman" w:hAnsi="Times New Roman" w:cs="Times New Roman"/>
          <w:b/>
          <w:bCs/>
          <w:kern w:val="2"/>
          <w:sz w:val="24"/>
          <w:szCs w:val="28"/>
        </w:rPr>
        <w:t>Формы организации учебного процесса:</w:t>
      </w: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4"/>
          <w:u w:val="single"/>
          <w:lang w:eastAsia="ru-RU"/>
        </w:rPr>
      </w:pPr>
    </w:p>
    <w:p w:rsidR="00F13AEF" w:rsidRPr="00F13AEF" w:rsidRDefault="00F13AEF" w:rsidP="00F13AEF">
      <w:pPr>
        <w:tabs>
          <w:tab w:val="left" w:pos="72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13AEF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4"/>
          <w:lang w:eastAsia="ru-RU"/>
        </w:rPr>
        <w:t xml:space="preserve">          </w:t>
      </w:r>
      <w:r w:rsidRPr="00F13A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Уроки формирования новых знаний:  Уроки лекционной формы, уроки-экспедиции (путешествия), уроки-исследования, учебные конференции. Уроки обучения умениям и навыкам: практикумы практических и лабораторных  работ, уроки-диалоги, уроки с ролевой и деловой ролью. Уроки повторения и обобщения знаний, закрепления умений: семинары, диспуты, игровые: КВН, «Поле чудес», «Счастливый случай», «»Что? Где? Когда?», уроки-консультации, уроки-конкурсы, уроки-соревнования. Уроки проверки и учёта знаний и умений: викторины, смотр знаний, защита творческих работ, проектов. Основные формы текущего контроля – тесты и карточки-задания. </w:t>
      </w: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13A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Согласно локальному акту образовательного учреждения учащиеся проходят промежуточную аттестацию по окончанию полугодия. Итоговая аттестация проводится на основании оценок за полугодия.</w:t>
      </w: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8814B4" w:rsidRDefault="008814B4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8814B4" w:rsidRDefault="008814B4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47704F" w:rsidRDefault="0047704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47704F" w:rsidRDefault="0047704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47704F" w:rsidRDefault="0047704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8814B4" w:rsidRDefault="008814B4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927C7F" w:rsidRDefault="00927C7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1A13CA" w:rsidRPr="009E5262" w:rsidRDefault="001A13CA" w:rsidP="001C6004">
      <w:pPr>
        <w:tabs>
          <w:tab w:val="left" w:pos="993"/>
        </w:tabs>
        <w:spacing w:after="0"/>
        <w:jc w:val="center"/>
        <w:rPr>
          <w:rStyle w:val="11"/>
          <w:rFonts w:eastAsiaTheme="minorHAnsi"/>
          <w:b/>
          <w:bCs/>
          <w:color w:val="auto"/>
          <w:kern w:val="2"/>
          <w:sz w:val="28"/>
          <w:szCs w:val="28"/>
          <w:shd w:val="clear" w:color="auto" w:fill="auto"/>
        </w:rPr>
      </w:pPr>
      <w:r w:rsidRPr="009E5262">
        <w:rPr>
          <w:rFonts w:ascii="Times New Roman" w:hAnsi="Times New Roman" w:cs="Times New Roman"/>
          <w:b/>
          <w:bCs/>
          <w:kern w:val="2"/>
          <w:sz w:val="28"/>
          <w:szCs w:val="28"/>
        </w:rPr>
        <w:lastRenderedPageBreak/>
        <w:t>Содержание учебного предмета.</w:t>
      </w:r>
    </w:p>
    <w:bookmarkEnd w:id="1"/>
    <w:p w:rsidR="001A13CA" w:rsidRPr="001C6004" w:rsidRDefault="001A13CA" w:rsidP="001C6004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Cs w:val="28"/>
        </w:rPr>
      </w:pPr>
      <w:r w:rsidRPr="001C6004">
        <w:rPr>
          <w:rStyle w:val="c26"/>
          <w:b/>
          <w:bCs/>
          <w:color w:val="000000"/>
          <w:szCs w:val="28"/>
        </w:rPr>
        <w:t>Раздел 1. Биология как комплекс наук о живой природе</w:t>
      </w:r>
      <w:r w:rsidR="009275A5" w:rsidRPr="001C6004">
        <w:rPr>
          <w:rStyle w:val="c26"/>
          <w:b/>
          <w:bCs/>
          <w:color w:val="000000"/>
          <w:szCs w:val="28"/>
        </w:rPr>
        <w:t xml:space="preserve"> (6 часов)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 Биология</w:t>
      </w:r>
      <w:r w:rsidR="00020CB7" w:rsidRPr="001C6004">
        <w:rPr>
          <w:rStyle w:val="c14"/>
          <w:color w:val="000000"/>
          <w:szCs w:val="28"/>
        </w:rPr>
        <w:t xml:space="preserve">   в системе наук</w:t>
      </w:r>
      <w:r w:rsidRPr="001C6004">
        <w:rPr>
          <w:rStyle w:val="c14"/>
          <w:color w:val="000000"/>
          <w:szCs w:val="28"/>
        </w:rPr>
        <w:t xml:space="preserve">. Современные направления в биологии. Связь биологии с другими науками. Выполнение законов физики и химии в живой природе. Синтез естественнонаучного и </w:t>
      </w:r>
      <w:proofErr w:type="spellStart"/>
      <w:r w:rsidRPr="001C6004">
        <w:rPr>
          <w:rStyle w:val="c14"/>
          <w:color w:val="000000"/>
          <w:szCs w:val="28"/>
        </w:rPr>
        <w:t>социогуманитарного</w:t>
      </w:r>
      <w:proofErr w:type="spellEnd"/>
      <w:r w:rsidRPr="001C6004">
        <w:rPr>
          <w:rStyle w:val="c14"/>
          <w:color w:val="000000"/>
          <w:szCs w:val="28"/>
        </w:rPr>
        <w:t xml:space="preserve"> знания на современном этапе развития цивилизации. Практическое значение биологических знаний. Биологические системы как предмет изучения биологии. Основные принципы организации и функционирования биологических систем. Биологические системы разных уровней организации. Гипотезы и теории, их роль в формировании современной естественнонаучной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:rsidR="001A13CA" w:rsidRPr="001C6004" w:rsidRDefault="001A13CA" w:rsidP="001C6004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Cs w:val="28"/>
        </w:rPr>
      </w:pPr>
      <w:r w:rsidRPr="001C6004">
        <w:rPr>
          <w:rStyle w:val="c26"/>
          <w:b/>
          <w:bCs/>
          <w:color w:val="000000"/>
          <w:szCs w:val="28"/>
        </w:rPr>
        <w:t>Раздел 2. Структурны</w:t>
      </w:r>
      <w:r w:rsidR="00C60E0E" w:rsidRPr="001C6004">
        <w:rPr>
          <w:rStyle w:val="c26"/>
          <w:b/>
          <w:bCs/>
          <w:color w:val="000000"/>
          <w:szCs w:val="28"/>
        </w:rPr>
        <w:t xml:space="preserve">е и функциональные основы жизни </w:t>
      </w:r>
      <w:r w:rsidR="001C6004">
        <w:rPr>
          <w:rStyle w:val="c26"/>
          <w:b/>
          <w:bCs/>
          <w:color w:val="000000"/>
          <w:szCs w:val="28"/>
        </w:rPr>
        <w:t xml:space="preserve"> </w:t>
      </w:r>
      <w:r w:rsidR="00F04761" w:rsidRPr="001C6004">
        <w:rPr>
          <w:rStyle w:val="c26"/>
          <w:b/>
          <w:bCs/>
          <w:color w:val="000000"/>
          <w:szCs w:val="28"/>
        </w:rPr>
        <w:t>(67</w:t>
      </w:r>
      <w:r w:rsidR="00C60E0E" w:rsidRPr="001C6004">
        <w:rPr>
          <w:rStyle w:val="c26"/>
          <w:b/>
          <w:bCs/>
          <w:color w:val="000000"/>
          <w:szCs w:val="28"/>
        </w:rPr>
        <w:t xml:space="preserve"> часов)</w:t>
      </w:r>
    </w:p>
    <w:p w:rsidR="001A13CA" w:rsidRPr="001C6004" w:rsidRDefault="00C60E0E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b/>
          <w:color w:val="000000"/>
          <w:szCs w:val="28"/>
        </w:rPr>
      </w:pPr>
      <w:r w:rsidRPr="001C6004">
        <w:rPr>
          <w:rStyle w:val="c14"/>
          <w:b/>
          <w:color w:val="000000"/>
          <w:szCs w:val="28"/>
        </w:rPr>
        <w:t>Молекулярный  уровень  (28 часов)</w:t>
      </w:r>
    </w:p>
    <w:p w:rsidR="005B5003" w:rsidRPr="001C6004" w:rsidRDefault="001A13CA" w:rsidP="001C6004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Молекулярные основы жизни. Макроэлементы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биополимерах. </w:t>
      </w:r>
      <w:r w:rsidR="00843EAA" w:rsidRPr="001C6004">
        <w:rPr>
          <w:rStyle w:val="c14"/>
          <w:color w:val="000000"/>
          <w:szCs w:val="28"/>
        </w:rPr>
        <w:t xml:space="preserve">Липиды, их строение. Функции липидов. </w:t>
      </w:r>
      <w:r w:rsidRPr="001C6004">
        <w:rPr>
          <w:rStyle w:val="c14"/>
          <w:color w:val="000000"/>
          <w:szCs w:val="28"/>
        </w:rPr>
        <w:t>Углеводы. Моносахариды, олигосахариды и полисахариды. Функци</w:t>
      </w:r>
      <w:r w:rsidR="00843EAA" w:rsidRPr="001C6004">
        <w:rPr>
          <w:rStyle w:val="c14"/>
          <w:color w:val="000000"/>
          <w:szCs w:val="28"/>
        </w:rPr>
        <w:t xml:space="preserve">и углеводов. </w:t>
      </w:r>
      <w:r w:rsidRPr="001C6004">
        <w:rPr>
          <w:rStyle w:val="c14"/>
          <w:color w:val="000000"/>
          <w:szCs w:val="28"/>
        </w:rPr>
        <w:t>Белки.</w:t>
      </w:r>
      <w:r w:rsidR="00E72CDB" w:rsidRPr="001C6004">
        <w:rPr>
          <w:rStyle w:val="c14"/>
          <w:color w:val="000000"/>
          <w:szCs w:val="28"/>
        </w:rPr>
        <w:t xml:space="preserve"> Состав и структура белков.</w:t>
      </w:r>
      <w:r w:rsidRPr="001C6004">
        <w:rPr>
          <w:rStyle w:val="c14"/>
          <w:color w:val="000000"/>
          <w:szCs w:val="28"/>
        </w:rPr>
        <w:t xml:space="preserve"> Функции белков. </w:t>
      </w:r>
      <w:r w:rsidR="00217F64" w:rsidRPr="001C6004">
        <w:rPr>
          <w:rStyle w:val="c14"/>
          <w:color w:val="000000"/>
          <w:szCs w:val="28"/>
        </w:rPr>
        <w:t xml:space="preserve">Ферменты – биологические  катализаторы. </w:t>
      </w:r>
      <w:r w:rsidRPr="001C6004">
        <w:rPr>
          <w:rStyle w:val="c14"/>
          <w:color w:val="000000"/>
          <w:szCs w:val="28"/>
        </w:rPr>
        <w:t xml:space="preserve">Механизм действия ферментов. Нуклеиновые кислоты. ДНК: строение, свойства, местоположение, функции. РНК: строение, виды, функции. АТФ: строение, функции. </w:t>
      </w:r>
      <w:r w:rsidR="00615C7B" w:rsidRPr="001C6004">
        <w:rPr>
          <w:rStyle w:val="c14"/>
          <w:color w:val="000000"/>
          <w:szCs w:val="28"/>
        </w:rPr>
        <w:t xml:space="preserve">Витамины. </w:t>
      </w:r>
      <w:proofErr w:type="spellStart"/>
      <w:r w:rsidRPr="001C6004">
        <w:rPr>
          <w:rStyle w:val="c14"/>
          <w:color w:val="000000"/>
          <w:szCs w:val="28"/>
        </w:rPr>
        <w:t>Нанотехнологии</w:t>
      </w:r>
      <w:proofErr w:type="spellEnd"/>
      <w:r w:rsidRPr="001C6004">
        <w:rPr>
          <w:rStyle w:val="c14"/>
          <w:color w:val="000000"/>
          <w:szCs w:val="28"/>
        </w:rPr>
        <w:t xml:space="preserve"> в биологии. </w:t>
      </w:r>
      <w:r w:rsidR="005B5003" w:rsidRPr="001C6004">
        <w:rPr>
          <w:rStyle w:val="c14"/>
          <w:color w:val="000000"/>
          <w:szCs w:val="28"/>
        </w:rPr>
        <w:t>Решение задач по молекулярной биологии.</w:t>
      </w:r>
    </w:p>
    <w:p w:rsidR="00615C7B" w:rsidRPr="001C6004" w:rsidRDefault="00615C7B" w:rsidP="00615C7B">
      <w:pPr>
        <w:spacing w:after="0"/>
        <w:ind w:firstLine="708"/>
        <w:jc w:val="both"/>
        <w:rPr>
          <w:rFonts w:ascii="Times New Roman" w:hAnsi="Times New Roman" w:cs="Times New Roman"/>
          <w:b/>
          <w:i/>
          <w:iCs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iCs/>
          <w:sz w:val="24"/>
          <w:szCs w:val="28"/>
        </w:rPr>
        <w:t>Лабораторные работы</w:t>
      </w:r>
    </w:p>
    <w:p w:rsidR="005E6F02" w:rsidRPr="001C6004" w:rsidRDefault="005E6F02" w:rsidP="00615C7B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>Обнаружение белков с помощью качественных реакций.</w:t>
      </w:r>
    </w:p>
    <w:p w:rsidR="00C60E0E" w:rsidRPr="001C6004" w:rsidRDefault="005B5003" w:rsidP="001C6004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c14"/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Style w:val="c14"/>
          <w:rFonts w:ascii="Times New Roman" w:hAnsi="Times New Roman" w:cs="Times New Roman"/>
          <w:i/>
          <w:color w:val="000000"/>
          <w:sz w:val="24"/>
          <w:szCs w:val="28"/>
        </w:rPr>
        <w:t>Изучение ферментативного расщепления пероксида водорода в растительных и животных клетках.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b/>
          <w:color w:val="000000"/>
          <w:szCs w:val="28"/>
        </w:rPr>
      </w:pPr>
      <w:r w:rsidRPr="001C6004">
        <w:rPr>
          <w:rStyle w:val="c14"/>
          <w:b/>
          <w:color w:val="000000"/>
          <w:szCs w:val="28"/>
        </w:rPr>
        <w:t>Клеточный уровень</w:t>
      </w:r>
      <w:r w:rsidR="00F04761" w:rsidRPr="001C6004">
        <w:rPr>
          <w:rStyle w:val="c14"/>
          <w:b/>
          <w:color w:val="000000"/>
          <w:szCs w:val="28"/>
        </w:rPr>
        <w:t xml:space="preserve">  (39 </w:t>
      </w:r>
      <w:r w:rsidR="00C60E0E" w:rsidRPr="001C6004">
        <w:rPr>
          <w:rStyle w:val="c14"/>
          <w:b/>
          <w:color w:val="000000"/>
          <w:szCs w:val="28"/>
        </w:rPr>
        <w:t>часов)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Клетка — структурная и функциональная единица организма. Развитие цитологии. Современные методы изучения клетки. Клеточная теория в свете современных данных о строении и функциях клетки. Теория </w:t>
      </w:r>
      <w:proofErr w:type="spellStart"/>
      <w:r w:rsidRPr="001C6004">
        <w:rPr>
          <w:rStyle w:val="c14"/>
          <w:color w:val="000000"/>
          <w:szCs w:val="28"/>
        </w:rPr>
        <w:t>симбиогенеза</w:t>
      </w:r>
      <w:proofErr w:type="spellEnd"/>
      <w:r w:rsidRPr="001C6004">
        <w:rPr>
          <w:rStyle w:val="c14"/>
          <w:color w:val="000000"/>
          <w:szCs w:val="28"/>
        </w:rPr>
        <w:t xml:space="preserve">. Основные части и органоиды клетки. </w:t>
      </w:r>
      <w:r w:rsidR="00881783" w:rsidRPr="001C6004">
        <w:rPr>
          <w:rStyle w:val="c14"/>
          <w:color w:val="000000"/>
          <w:szCs w:val="28"/>
        </w:rPr>
        <w:t xml:space="preserve">Мембранные и </w:t>
      </w:r>
      <w:proofErr w:type="spellStart"/>
      <w:r w:rsidR="00881783" w:rsidRPr="001C6004">
        <w:rPr>
          <w:rStyle w:val="c14"/>
          <w:color w:val="000000"/>
          <w:szCs w:val="28"/>
        </w:rPr>
        <w:t>немембранные</w:t>
      </w:r>
      <w:proofErr w:type="spellEnd"/>
      <w:r w:rsidR="00881783" w:rsidRPr="001C6004">
        <w:rPr>
          <w:rStyle w:val="c14"/>
          <w:color w:val="000000"/>
          <w:szCs w:val="28"/>
        </w:rPr>
        <w:t xml:space="preserve"> органоиды.</w:t>
      </w:r>
      <w:r w:rsidR="001C6004">
        <w:rPr>
          <w:rStyle w:val="c14"/>
          <w:color w:val="000000"/>
          <w:szCs w:val="28"/>
        </w:rPr>
        <w:t xml:space="preserve"> </w:t>
      </w:r>
      <w:r w:rsidRPr="001C6004">
        <w:rPr>
          <w:rStyle w:val="c14"/>
          <w:color w:val="000000"/>
          <w:szCs w:val="28"/>
        </w:rPr>
        <w:t xml:space="preserve">Строение и функции биологических мембран. </w:t>
      </w:r>
      <w:proofErr w:type="spellStart"/>
      <w:r w:rsidRPr="001C6004">
        <w:rPr>
          <w:rStyle w:val="c14"/>
          <w:color w:val="000000"/>
          <w:szCs w:val="28"/>
        </w:rPr>
        <w:t>Цитоплазма.</w:t>
      </w:r>
      <w:r w:rsidR="00881783" w:rsidRPr="001C6004">
        <w:rPr>
          <w:rStyle w:val="c14"/>
          <w:color w:val="000000"/>
          <w:szCs w:val="28"/>
        </w:rPr>
        <w:t>Цитоскелет</w:t>
      </w:r>
      <w:proofErr w:type="spellEnd"/>
      <w:r w:rsidR="001C6004">
        <w:rPr>
          <w:rStyle w:val="c14"/>
          <w:color w:val="000000"/>
          <w:szCs w:val="28"/>
        </w:rPr>
        <w:t xml:space="preserve">. </w:t>
      </w:r>
      <w:r w:rsidR="00881783" w:rsidRPr="001C6004">
        <w:rPr>
          <w:rStyle w:val="c14"/>
          <w:color w:val="000000"/>
          <w:szCs w:val="28"/>
        </w:rPr>
        <w:t xml:space="preserve">Органоиды  движения. </w:t>
      </w:r>
      <w:r w:rsidR="00F9522C" w:rsidRPr="001C6004">
        <w:rPr>
          <w:rStyle w:val="c14"/>
          <w:color w:val="000000"/>
          <w:szCs w:val="28"/>
        </w:rPr>
        <w:t xml:space="preserve">Ядро. Строение и функции хромосом Рибосомы. Эндоплазматическая сеть. Вакуоли. Комплекс </w:t>
      </w:r>
      <w:proofErr w:type="spellStart"/>
      <w:r w:rsidR="00F9522C" w:rsidRPr="001C6004">
        <w:rPr>
          <w:rStyle w:val="c14"/>
          <w:color w:val="000000"/>
          <w:szCs w:val="28"/>
        </w:rPr>
        <w:t>Гольджи</w:t>
      </w:r>
      <w:proofErr w:type="spellEnd"/>
      <w:r w:rsidR="00F9522C" w:rsidRPr="001C6004">
        <w:rPr>
          <w:rStyle w:val="c14"/>
          <w:color w:val="000000"/>
          <w:szCs w:val="28"/>
        </w:rPr>
        <w:t>. Лизосомы.</w:t>
      </w:r>
      <w:r w:rsidR="001C6004">
        <w:rPr>
          <w:rStyle w:val="c14"/>
          <w:color w:val="000000"/>
          <w:szCs w:val="28"/>
        </w:rPr>
        <w:t xml:space="preserve"> </w:t>
      </w:r>
      <w:r w:rsidR="00F9522C" w:rsidRPr="001C6004">
        <w:rPr>
          <w:rStyle w:val="c14"/>
          <w:color w:val="000000"/>
          <w:szCs w:val="28"/>
        </w:rPr>
        <w:t>Митохондрии. Пластиды.  Включения.</w:t>
      </w:r>
      <w:r w:rsidR="001C6004">
        <w:rPr>
          <w:rStyle w:val="c14"/>
          <w:color w:val="000000"/>
          <w:szCs w:val="28"/>
        </w:rPr>
        <w:t xml:space="preserve"> </w:t>
      </w:r>
      <w:r w:rsidRPr="001C6004">
        <w:rPr>
          <w:rStyle w:val="c14"/>
          <w:color w:val="000000"/>
          <w:szCs w:val="28"/>
        </w:rPr>
        <w:t>Основные отличительные особенности клеток прокариот. Отличительные особенности клеток эукариот. Вирусы — неклеточная форма жизни. Способы передачи вирусных инфекций и меры профилактики вирусных заболеваний.</w:t>
      </w:r>
      <w:r w:rsidR="001C6004">
        <w:rPr>
          <w:rStyle w:val="c14"/>
          <w:color w:val="000000"/>
          <w:szCs w:val="28"/>
        </w:rPr>
        <w:t xml:space="preserve"> </w:t>
      </w:r>
      <w:proofErr w:type="spellStart"/>
      <w:r w:rsidR="0075680A" w:rsidRPr="001C6004">
        <w:rPr>
          <w:rStyle w:val="c14"/>
          <w:color w:val="000000"/>
          <w:szCs w:val="28"/>
        </w:rPr>
        <w:t>Ретровирусы</w:t>
      </w:r>
      <w:proofErr w:type="spellEnd"/>
      <w:r w:rsidR="0075680A" w:rsidRPr="001C6004">
        <w:rPr>
          <w:rStyle w:val="c14"/>
          <w:color w:val="000000"/>
          <w:szCs w:val="28"/>
        </w:rPr>
        <w:t xml:space="preserve"> и меры борьбы со СПИДом. </w:t>
      </w:r>
      <w:proofErr w:type="spellStart"/>
      <w:r w:rsidR="0075680A" w:rsidRPr="001C6004">
        <w:rPr>
          <w:rStyle w:val="c14"/>
          <w:color w:val="000000"/>
          <w:szCs w:val="28"/>
        </w:rPr>
        <w:t>Прионы</w:t>
      </w:r>
      <w:proofErr w:type="spellEnd"/>
      <w:r w:rsidRPr="001C6004">
        <w:rPr>
          <w:rStyle w:val="c14"/>
          <w:color w:val="000000"/>
          <w:szCs w:val="28"/>
        </w:rPr>
        <w:t xml:space="preserve"> Вирусология, ее практическое значение. Клеточный метаболизм. Ферментативный характер реакций обмена веществ. Этапы энергетического обмена. Аэробное и анаэробное дыхание. Роль клеточных органоидов в процессах энергетического обмена. Автотрофы и гетеротрофы. Фотосинтез. Фазы фотосинтеза. Хемосинтез. Наследственная информация и ее реализация в клетке. Генетический код, его свойства. Эволюция представлений о гене. Современные представления о гене и геноме. Биосинтез белка, реакции матричного синтеза. Регуляция работы генов и процессов обмена веществ в клетке. Генная инженерия, </w:t>
      </w:r>
      <w:proofErr w:type="spellStart"/>
      <w:r w:rsidRPr="001C6004">
        <w:rPr>
          <w:rStyle w:val="c14"/>
          <w:color w:val="000000"/>
          <w:szCs w:val="28"/>
        </w:rPr>
        <w:t>геномика</w:t>
      </w:r>
      <w:proofErr w:type="spellEnd"/>
      <w:r w:rsidRPr="001C6004">
        <w:rPr>
          <w:rStyle w:val="c14"/>
          <w:color w:val="000000"/>
          <w:szCs w:val="28"/>
        </w:rPr>
        <w:t xml:space="preserve">, </w:t>
      </w:r>
      <w:proofErr w:type="spellStart"/>
      <w:r w:rsidRPr="001C6004">
        <w:rPr>
          <w:rStyle w:val="c14"/>
          <w:color w:val="000000"/>
          <w:szCs w:val="28"/>
        </w:rPr>
        <w:t>протеомика</w:t>
      </w:r>
      <w:proofErr w:type="spellEnd"/>
      <w:r w:rsidRPr="001C6004">
        <w:rPr>
          <w:rStyle w:val="c14"/>
          <w:color w:val="000000"/>
          <w:szCs w:val="28"/>
        </w:rPr>
        <w:t xml:space="preserve">. Нарушение биохимических процессов в клетке под влиянием мутагенов и </w:t>
      </w:r>
      <w:proofErr w:type="spellStart"/>
      <w:r w:rsidRPr="001C6004">
        <w:rPr>
          <w:rStyle w:val="c14"/>
          <w:color w:val="000000"/>
          <w:szCs w:val="28"/>
        </w:rPr>
        <w:t>наркогенных</w:t>
      </w:r>
      <w:proofErr w:type="spellEnd"/>
      <w:r w:rsidRPr="001C6004">
        <w:rPr>
          <w:rStyle w:val="c14"/>
          <w:color w:val="000000"/>
          <w:szCs w:val="28"/>
        </w:rPr>
        <w:t xml:space="preserve"> веществ. Клеточный цикл: интерфаза и деление. Митоз, значение митоза, фазы митоза. Соматические и половые клетки. Мейоз, значение мейоза, фазы мейоза. Мейоз в жизненном цикле организмов. </w:t>
      </w:r>
      <w:r w:rsidRPr="001C6004">
        <w:rPr>
          <w:rStyle w:val="c14"/>
          <w:color w:val="000000"/>
          <w:szCs w:val="28"/>
        </w:rPr>
        <w:lastRenderedPageBreak/>
        <w:t>Формирование половых клеток у цветковых растений и позвоночных животных. Регуляция деления клеток, нарушения регуляции как причина заболеваний. Стволовые клетки.</w:t>
      </w:r>
    </w:p>
    <w:p w:rsidR="001A13CA" w:rsidRPr="001C6004" w:rsidRDefault="001A13CA" w:rsidP="001A13CA">
      <w:pPr>
        <w:spacing w:after="0"/>
        <w:ind w:firstLine="708"/>
        <w:jc w:val="both"/>
        <w:rPr>
          <w:rFonts w:ascii="Times New Roman" w:hAnsi="Times New Roman" w:cs="Times New Roman"/>
          <w:b/>
          <w:i/>
          <w:iCs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iCs/>
          <w:sz w:val="24"/>
          <w:szCs w:val="28"/>
        </w:rPr>
        <w:t>Лабораторные работы</w:t>
      </w:r>
    </w:p>
    <w:p w:rsidR="00CA1F3F" w:rsidRPr="001C6004" w:rsidRDefault="00CA1F3F" w:rsidP="00CA1F3F">
      <w:pPr>
        <w:pStyle w:val="c21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color w:val="000000"/>
          <w:szCs w:val="28"/>
        </w:rPr>
      </w:pPr>
      <w:r w:rsidRPr="001C6004">
        <w:rPr>
          <w:rStyle w:val="c14"/>
          <w:i/>
          <w:color w:val="000000"/>
          <w:szCs w:val="28"/>
        </w:rPr>
        <w:t xml:space="preserve">Техника </w:t>
      </w:r>
      <w:proofErr w:type="spellStart"/>
      <w:r w:rsidRPr="001C6004">
        <w:rPr>
          <w:rStyle w:val="c14"/>
          <w:i/>
          <w:color w:val="000000"/>
          <w:szCs w:val="28"/>
        </w:rPr>
        <w:t>микроскопирования</w:t>
      </w:r>
      <w:proofErr w:type="spellEnd"/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>Изучение клеток растений и животных под микроскопом на готовых микропрепаратах и их описание.</w:t>
      </w:r>
    </w:p>
    <w:p w:rsidR="00F9522C" w:rsidRPr="001C6004" w:rsidRDefault="00F9522C" w:rsidP="00F9522C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 xml:space="preserve">Изучение плазмолиза и </w:t>
      </w:r>
      <w:proofErr w:type="spellStart"/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деплазмолиза</w:t>
      </w:r>
      <w:proofErr w:type="spellEnd"/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 xml:space="preserve">  в  клетках кожицы лука. 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 xml:space="preserve">Приготовление, рассматривание и описание микропрепаратов клеток растений. 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>Сравнение строения клеток растений, животных, грибов и бактерий.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Наблюдение митоза в клетках кончика корешка лука на готовых микропрепаратах.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c26"/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Изучение строения половых клеток на готовых микропрепаратах.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Cs w:val="28"/>
        </w:rPr>
      </w:pPr>
      <w:r w:rsidRPr="001C6004">
        <w:rPr>
          <w:rStyle w:val="c26"/>
          <w:b/>
          <w:bCs/>
          <w:color w:val="000000"/>
          <w:szCs w:val="28"/>
        </w:rPr>
        <w:t>Раздел 3. Организм.</w:t>
      </w:r>
    </w:p>
    <w:p w:rsidR="001A13CA" w:rsidRPr="001C6004" w:rsidRDefault="00F04761" w:rsidP="00C60E0E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Cs w:val="28"/>
        </w:rPr>
      </w:pPr>
      <w:r w:rsidRPr="001C6004">
        <w:rPr>
          <w:b/>
          <w:bCs/>
          <w:color w:val="000000"/>
          <w:szCs w:val="28"/>
        </w:rPr>
        <w:t>Организменный уровень (29</w:t>
      </w:r>
      <w:r w:rsidR="00C60E0E" w:rsidRPr="001C6004">
        <w:rPr>
          <w:b/>
          <w:bCs/>
          <w:color w:val="000000"/>
          <w:szCs w:val="28"/>
        </w:rPr>
        <w:t xml:space="preserve"> часов)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 Особенности одноклеточных, колониальных и многоклеточных организмов. Взаимосвязь тканей, органов, систем органов как основа целостности организма. Основные процессы, происходящие в организме: питание и пищеварение, движение, транспорт веществ, выделение, раздражимость, регуляция у организмов. Поддержание гомеостаза, принцип обратной связи. Размножение организмов. Бесполое и половое размножение. Двойное оплодотворение у цветковых растений. Виды оплодотворения у животных. Способы размножения у растений и животных. Партеногенез. Онтогенез. Эмбриональное развитие. Постэмбриональное развитие. Прямое и непрямое развитие. Жизненные циклы разных групп организмов. История возникновения и развития генетики, методы генетики. Генетические терминология и символика. Генотип и фенотип. Вероятностный характер законов генетики. Законы наследственности. Г. Менделя и условия их выполнения. Цитологические основы закономерностей наследования. Анализирующее скрещивание. Хромосомная теория наследственности. Сцепленное наследование, кроссинговер. Определение пола. Сцепленное с полом наследование. Взаимодействие аллельных и неаллельных генов. Генетические основы индивидуального развития. Генетическое картирование. Репродуктивное здоровье человека. Наследственные заболевания человека, их предупреждение. Значение генетики для медицины, этические аспекты в области медицинской генетики. 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Генотип и среда. Ненаследственная изменчивость. Норма реакции признака. Вариационный ряд и вариационная кривая. Наследственная изменчивость. Виды наследственной изменчивости. Комбинативная изменчивость, ее источники. Мутации, виды мутаций. Мутагены, их влияние на организмы. Мутации как причина онкологических заболеваний. Внеядерная наследственность и изменчивость. </w:t>
      </w:r>
      <w:proofErr w:type="spellStart"/>
      <w:r w:rsidRPr="001C6004">
        <w:rPr>
          <w:rStyle w:val="c14"/>
          <w:color w:val="000000"/>
          <w:szCs w:val="28"/>
        </w:rPr>
        <w:t>Эпигенетика</w:t>
      </w:r>
      <w:proofErr w:type="spellEnd"/>
      <w:r w:rsidRPr="001C6004">
        <w:rPr>
          <w:rStyle w:val="c14"/>
          <w:color w:val="000000"/>
          <w:szCs w:val="28"/>
        </w:rPr>
        <w:t xml:space="preserve">. 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Доместикация и селекция. Центры одомашнивания животных и центры происхождения культурных растений. Методы селекции, их генетичес</w:t>
      </w:r>
      <w:r w:rsidR="005410E7" w:rsidRPr="001C6004">
        <w:rPr>
          <w:rStyle w:val="c14"/>
          <w:color w:val="000000"/>
          <w:szCs w:val="28"/>
        </w:rPr>
        <w:t>кие основы. Искусственный отбор, его виды.</w:t>
      </w:r>
      <w:r w:rsidRPr="001C6004">
        <w:rPr>
          <w:rStyle w:val="c14"/>
          <w:color w:val="000000"/>
          <w:szCs w:val="28"/>
        </w:rPr>
        <w:t xml:space="preserve"> Ускорение и повышение точности отбора с помощью современных методов генетики и биотехнологии. Гетерозис и его использование в селекции. Расширение генетического разнообразия селекционного материала: полиплоидия, отдаленная гибридизация, экспериментальный мутагенез, клеточная инженерия, хромосомная инженерия, генная инженерия. Биобезопасность.</w:t>
      </w:r>
    </w:p>
    <w:p w:rsidR="001A13CA" w:rsidRPr="001C6004" w:rsidRDefault="001A13CA" w:rsidP="001A13C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iCs/>
          <w:sz w:val="24"/>
          <w:szCs w:val="28"/>
        </w:rPr>
        <w:t>Лабораторные работы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</w:rPr>
        <w:t>Составление элементарных схем скрещивания.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af1"/>
          <w:rFonts w:ascii="Times New Roman" w:eastAsiaTheme="minorHAnsi" w:hAnsi="Times New Roman" w:cs="Times New Roman"/>
          <w:i/>
          <w:sz w:val="24"/>
          <w:szCs w:val="28"/>
          <w:lang w:eastAsia="ar-SA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</w:rPr>
        <w:t>Решение генетических задач.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c14"/>
          <w:rFonts w:ascii="Times New Roman" w:hAnsi="Times New Roman" w:cs="Times New Roman"/>
          <w:i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i/>
          <w:color w:val="000000"/>
          <w:sz w:val="24"/>
          <w:szCs w:val="28"/>
        </w:rPr>
        <w:t>Составление и анализ родословных человека.</w:t>
      </w:r>
    </w:p>
    <w:p w:rsidR="00AC2A93" w:rsidRPr="009E5262" w:rsidRDefault="001A13CA" w:rsidP="009E5262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i/>
          <w:color w:val="000000"/>
          <w:sz w:val="24"/>
          <w:szCs w:val="28"/>
        </w:rPr>
        <w:t xml:space="preserve"> Изучение изменчивости, построение вариационного ряда и вариационной кривой.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Материально-техническое обеспечение образовательного процесса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tbl>
      <w:tblPr>
        <w:tblW w:w="9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8505"/>
      </w:tblGrid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№ 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/п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Наименование объектов и средств</w:t>
            </w:r>
          </w:p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Материально-технического обеспечения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ПЕЧАТНЫЕ ПОСОБИЯ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lang w:eastAsia="ru-RU"/>
              </w:rPr>
              <w:t>Таблицы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left" w:pos="645"/>
                <w:tab w:val="left" w:pos="7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  <w:t xml:space="preserve"> 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Анатомия, физиология и гигиена человека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left" w:pos="7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Генетика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Единицы измерений, используемых в биологии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Основы экологии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Портреты ученых биологов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Правила поведения в учебном кабинете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Правила поведения на экскурсии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Правила работы с цифровым микроскопом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растений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Строение, размножение и разнообразие животных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Строение, размножение и разнообразие растений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Схема строения  клеток живых организмов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Уровни организации живой природы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Карты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Биосферные заповедники и национальные парки мира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Заповедники и заказники России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Зоогеографическая карта мира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Зоогеографическая карта России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Население и урбанизация мира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Природные зоны  России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Центры происхождения культурных растений и домашних животных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  <w:t>Атласы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Анатомия человека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Позвоночные животные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Растения. Грибы. Лишайники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ИНФОРМАЦИОННО-КОММУНИКАЦИОННЫЕ  СРЕДСТВА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Мультимедийные обучающие программы  (обучающие, </w:t>
            </w:r>
            <w:proofErr w:type="spell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треннинговые</w:t>
            </w:r>
            <w:proofErr w:type="spell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,  контролирующие) по всем разделам  курса биологии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Электронные библиотеки по всем разделам курса биологии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Видеофильмы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Фрагментарный  видеофильм  о строении, размножении и среде обитания растений основных отделов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Фрагментарный  видеофильм по обмену веществ у растений и животных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ind w:right="-4785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Фрагментарный видеофильм об  охране природы в России                                                                         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Транспаранты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Систематика  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покрытосеменных</w:t>
            </w:r>
            <w:proofErr w:type="gramEnd"/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бактерий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водорослей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грибов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 цветков  различных семейств растений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Структура органоидов клетки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Приборы, приспособления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Барометр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lastRenderedPageBreak/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Весы учебные с разновесами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Гигрометр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Комплект  для экологических исследований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Комплект  посуды и принадлежностей для проведения  лабораторных работ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Лупа ручная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Микроскоп  школьный   ув.300-500 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МОДЕЛИ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Модели цветков различных семейств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Муляжи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Плодовые тела шляпочных грибов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Позвоночные животные (набор)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Результаты искусственного отбора на примере плодов культурных растений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  <w:t>НАТУРАЛЬНЫЕ ОБЪЕКТЫ</w:t>
            </w:r>
          </w:p>
        </w:tc>
      </w:tr>
      <w:tr w:rsidR="002F12DA" w:rsidRPr="002F12DA" w:rsidTr="00B6571E">
        <w:trPr>
          <w:trHeight w:val="48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</w:pPr>
            <w:proofErr w:type="spellStart"/>
            <w:r w:rsidRPr="002F12DA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lang w:eastAsia="ru-RU"/>
              </w:rPr>
              <w:t>Гербарии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  <w:t>,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и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ллюстрирующие</w:t>
            </w:r>
            <w:proofErr w:type="spell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морфологические, систематические признаки растений, экологические особенности разных групп</w:t>
            </w:r>
          </w:p>
        </w:tc>
      </w:tr>
      <w:tr w:rsidR="002F12DA" w:rsidRPr="002F12DA" w:rsidTr="00B6571E">
        <w:trPr>
          <w:trHeight w:val="5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Влажные препараты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Внутреннее строение </w:t>
            </w:r>
            <w:r w:rsidRPr="002F12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  <w:t>позвоночных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животных (по классам)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 глаза  млекопитающего</w:t>
            </w:r>
          </w:p>
        </w:tc>
      </w:tr>
      <w:tr w:rsidR="002F12DA" w:rsidRPr="002F12DA" w:rsidTr="00B6571E">
        <w:trPr>
          <w:trHeight w:val="5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Микропрепараты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Набор микропрепаратов по ботанике (проф.)</w:t>
            </w:r>
          </w:p>
        </w:tc>
      </w:tr>
      <w:tr w:rsidR="002F12DA" w:rsidRPr="002F12DA" w:rsidTr="00B6571E">
        <w:trPr>
          <w:trHeight w:val="48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Набор микропрепаратов по разделу «Растения. Бактерии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.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Грибы. Лишайники» (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базовый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)</w:t>
            </w:r>
          </w:p>
        </w:tc>
      </w:tr>
      <w:tr w:rsidR="002F12DA" w:rsidRPr="002F12DA" w:rsidTr="00B6571E">
        <w:trPr>
          <w:trHeight w:val="53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Коллекции</w:t>
            </w:r>
          </w:p>
        </w:tc>
      </w:tr>
      <w:tr w:rsidR="002F12DA" w:rsidRPr="002F12DA" w:rsidTr="00B6571E">
        <w:trPr>
          <w:trHeight w:val="22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Вредители сельскохозяйственных культур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Ископаемые растения и животные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  <w:t>СПЕЦИАЛИЗИРОВАННАЯ УЧЕБНАЯ МЕБЕЛЬ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Стол демонстрационный</w:t>
            </w:r>
          </w:p>
        </w:tc>
      </w:tr>
      <w:tr w:rsidR="002F12DA" w:rsidRPr="002F12DA" w:rsidTr="00B6571E">
        <w:trPr>
          <w:trHeight w:val="22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Стол письменный для учителя 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Стул для учителя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Сушилка для посуды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Стенды экспозиционные</w:t>
            </w:r>
          </w:p>
        </w:tc>
      </w:tr>
    </w:tbl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1)</w:t>
      </w: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)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учебная и справочная литература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Агафонова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И.Б.Элективные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курсы. Биология  растений, грибов, лишайни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ков.10-11 класс: - М.: Дрофа 201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7 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Е.Т Твой первый атлас-определитель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Животные леса: - М.: Дрофа 201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Е.Т Твой первый атлас-определитель. Птицы леса: - М.: Дрофа 2007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Е.Т.Твой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первый атлас-определитель. Рыбы наших водоёмов: - М.: Дрофа 2007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Е.Т Твой первый атлас-определитель.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Животные луга: - М.: Дрофа 2008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Козлова Т.А. Твой первый атлас-определитель.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Растения леса: - М.: Дрофа 2008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Козлова Т.А. Твой первый атлас-определитель.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Растения луга: - М.: Дрофа 2008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Никитов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А.И., Кучменко В.С., Козлова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Т.А.Большой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справочник школьн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ика 5-11 класс: - М.: Дрофа 2010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Новиков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В.С.Популярный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атлас-определитель. Дикорас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тущие растения: - М.: Дрофа 2011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Пономарева И.Н. Биология: 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класс</w:t>
      </w: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:у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чебник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учащихся общеобразовательных учреждений / И.Н.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Пономаарёва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И.В. Николаев, О.А. Корнилова –М.: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Вентана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-Граф, 2012</w:t>
      </w:r>
    </w:p>
    <w:p w:rsidR="002F12DA" w:rsidRPr="002F12DA" w:rsidRDefault="002F12DA" w:rsidP="002F12DA">
      <w:pPr>
        <w:spacing w:after="0" w:line="240" w:lineRule="auto"/>
        <w:ind w:left="1200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2)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Цифровые образовательные ресурсы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:rsidR="002F12DA" w:rsidRPr="002F12DA" w:rsidRDefault="002F12DA" w:rsidP="002F12DA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Пособие на С</w:t>
      </w: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D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(ботаника, зоология, анатомия)</w:t>
      </w:r>
    </w:p>
    <w:p w:rsidR="002F12DA" w:rsidRPr="002F12DA" w:rsidRDefault="002F12DA" w:rsidP="002F12DA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Энциклопедия животных (Кирилла и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Мифодия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</w:p>
    <w:p w:rsidR="002F12DA" w:rsidRPr="002F12DA" w:rsidRDefault="002F12DA" w:rsidP="002F12DA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Электронный учебник по УМК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Пономарёва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И.Н.  (</w:t>
      </w:r>
      <w:r w:rsidR="00AB796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10 класс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</w:p>
    <w:p w:rsidR="002F12DA" w:rsidRPr="002F12DA" w:rsidRDefault="002F12DA" w:rsidP="002F12D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) учебно-лабораторное оборудование и приборы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микроскопы – 8 шт.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лупа ручная – 25 шт.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набор химической посуды  -1</w:t>
      </w:r>
    </w:p>
    <w:p w:rsidR="002F12DA" w:rsidRPr="002F12DA" w:rsidRDefault="002F12DA" w:rsidP="002F12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Весы ученические с гирями - 6</w:t>
      </w:r>
    </w:p>
    <w:p w:rsidR="002F12DA" w:rsidRPr="002F12DA" w:rsidRDefault="002F12DA" w:rsidP="002F12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Термометр лабораторный -1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К-</w:t>
      </w:r>
      <w:proofErr w:type="spellStart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кт</w:t>
      </w:r>
      <w:proofErr w:type="spellEnd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приборов, посуды и принадлежностей для </w:t>
      </w:r>
      <w:proofErr w:type="spellStart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микроскопирования</w:t>
      </w:r>
      <w:proofErr w:type="spellEnd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-15</w:t>
      </w:r>
    </w:p>
    <w:p w:rsidR="00AB7967" w:rsidRDefault="00AB7967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НАТУРАЛЬНЫЕ ОБЪЕКТЫ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по морфологии и биологии растений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«Растительные сообщества»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«Основные отделы растений»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«Сельскохозяйственные растения»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«Сорные растения»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eastAsia="ru-RU"/>
        </w:rPr>
        <w:t>Коллекции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Голосеменные растения                                                             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Плоды и семена                                                                           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Набор микропрепаратов по разделу «Растения. Бактерии. Грибы. Лишайники»,  «Животные»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МУЛЯЖИ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Дикая форма и культурные сорта картофеля                              -5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Дикая форма и культурные сорта томатов                                  -5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Дикая форма и культурные сорта яблони                                   - 5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Плодовые тела съедобных и ядовитых грибов                           - 5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МАГНИТНЫЕ  ИЛИ ДИНАМИЧЕСКИЕ МОДЕЛИ-АППЛИКАЦИИ по 1 шт.</w:t>
      </w:r>
    </w:p>
    <w:p w:rsidR="002F12DA" w:rsidRPr="002F12DA" w:rsidRDefault="002F12DA" w:rsidP="002F12DA">
      <w:pPr>
        <w:tabs>
          <w:tab w:val="left" w:pos="63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Строение клетки </w:t>
      </w:r>
    </w:p>
    <w:p w:rsidR="002F12DA" w:rsidRPr="002F12DA" w:rsidRDefault="002F12DA" w:rsidP="002F12DA">
      <w:pPr>
        <w:tabs>
          <w:tab w:val="left" w:pos="63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Типичные биоценозы</w:t>
      </w:r>
    </w:p>
    <w:p w:rsidR="002F12DA" w:rsidRPr="002F12DA" w:rsidRDefault="002F12DA" w:rsidP="002F12DA">
      <w:pPr>
        <w:tabs>
          <w:tab w:val="left" w:pos="9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РЕЛЬЕФНЫЕ МОДЕЛИ  по 1 шт.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Клеточное строение корня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Клеточное строение листа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Клеточное строение стебля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ПЕЧАТНЫЕ ПОСОБИЯ</w:t>
      </w:r>
    </w:p>
    <w:p w:rsidR="00AB7967" w:rsidRDefault="00AB7967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Общая биология</w:t>
      </w:r>
    </w:p>
    <w:p w:rsidR="00AB7967" w:rsidRDefault="00AB7967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 Демонстрационный  и  раздаточный материал</w:t>
      </w:r>
    </w:p>
    <w:p w:rsidR="002F12DA" w:rsidRPr="002F12DA" w:rsidRDefault="002F12DA" w:rsidP="002F12D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 гербарий  2. коллекция насекомых</w:t>
      </w:r>
    </w:p>
    <w:p w:rsidR="002F12DA" w:rsidRPr="002F12DA" w:rsidRDefault="002F12DA" w:rsidP="002F12D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6).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Дидактический материал</w:t>
      </w:r>
    </w:p>
    <w:p w:rsidR="001C6004" w:rsidRPr="00243B34" w:rsidRDefault="002F12DA" w:rsidP="002F12DA">
      <w:pPr>
        <w:tabs>
          <w:tab w:val="left" w:pos="0"/>
        </w:tabs>
        <w:rPr>
          <w:rFonts w:ascii="Times New Roman" w:hAnsi="Times New Roman" w:cs="Times New Roman"/>
          <w:b/>
          <w:kern w:val="2"/>
          <w:sz w:val="28"/>
          <w:szCs w:val="28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1. Карточки-задания по темам </w:t>
      </w:r>
    </w:p>
    <w:sectPr w:rsidR="001C6004" w:rsidRPr="00243B34" w:rsidSect="009E5262">
      <w:pgSz w:w="11906" w:h="16838"/>
      <w:pgMar w:top="993" w:right="850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8FB" w:rsidRDefault="000808FB" w:rsidP="000E7CA4">
      <w:pPr>
        <w:spacing w:after="0" w:line="240" w:lineRule="auto"/>
      </w:pPr>
      <w:r>
        <w:separator/>
      </w:r>
    </w:p>
  </w:endnote>
  <w:endnote w:type="continuationSeparator" w:id="0">
    <w:p w:rsidR="000808FB" w:rsidRDefault="000808FB" w:rsidP="000E7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T Extra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8FB" w:rsidRDefault="000808FB" w:rsidP="000E7CA4">
      <w:pPr>
        <w:spacing w:after="0" w:line="240" w:lineRule="auto"/>
      </w:pPr>
      <w:r>
        <w:separator/>
      </w:r>
    </w:p>
  </w:footnote>
  <w:footnote w:type="continuationSeparator" w:id="0">
    <w:p w:rsidR="000808FB" w:rsidRDefault="000808FB" w:rsidP="000E7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403C"/>
    <w:multiLevelType w:val="hybridMultilevel"/>
    <w:tmpl w:val="00E49BEA"/>
    <w:lvl w:ilvl="0" w:tplc="041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">
    <w:nsid w:val="076E47E4"/>
    <w:multiLevelType w:val="hybridMultilevel"/>
    <w:tmpl w:val="55FE4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359DC"/>
    <w:multiLevelType w:val="hybridMultilevel"/>
    <w:tmpl w:val="25CC6D9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21A7A"/>
    <w:multiLevelType w:val="hybridMultilevel"/>
    <w:tmpl w:val="78969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327C6"/>
    <w:multiLevelType w:val="hybridMultilevel"/>
    <w:tmpl w:val="0172B5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3A7188F"/>
    <w:multiLevelType w:val="hybridMultilevel"/>
    <w:tmpl w:val="74CE6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10939"/>
    <w:multiLevelType w:val="hybridMultilevel"/>
    <w:tmpl w:val="328A307E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A8F1E28"/>
    <w:multiLevelType w:val="hybridMultilevel"/>
    <w:tmpl w:val="9D566CB6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4E0657"/>
    <w:multiLevelType w:val="hybridMultilevel"/>
    <w:tmpl w:val="DA663BE6"/>
    <w:lvl w:ilvl="0" w:tplc="CDF6C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F5DD3"/>
    <w:multiLevelType w:val="hybridMultilevel"/>
    <w:tmpl w:val="791465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491A8C"/>
    <w:multiLevelType w:val="hybridMultilevel"/>
    <w:tmpl w:val="289EA2E0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5958B2"/>
    <w:multiLevelType w:val="multilevel"/>
    <w:tmpl w:val="2DC8A9D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4">
    <w:nsid w:val="2E0C407D"/>
    <w:multiLevelType w:val="hybridMultilevel"/>
    <w:tmpl w:val="991AF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213C4"/>
    <w:multiLevelType w:val="hybridMultilevel"/>
    <w:tmpl w:val="35CE8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95120C2"/>
    <w:multiLevelType w:val="hybridMultilevel"/>
    <w:tmpl w:val="F2E84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43DFB"/>
    <w:multiLevelType w:val="hybridMultilevel"/>
    <w:tmpl w:val="F0C66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D845CA"/>
    <w:multiLevelType w:val="multilevel"/>
    <w:tmpl w:val="6F323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A368D5"/>
    <w:multiLevelType w:val="hybridMultilevel"/>
    <w:tmpl w:val="E89C4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14711B"/>
    <w:multiLevelType w:val="hybridMultilevel"/>
    <w:tmpl w:val="B47C814A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3C3B44"/>
    <w:multiLevelType w:val="hybridMultilevel"/>
    <w:tmpl w:val="ACB65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B371E3"/>
    <w:multiLevelType w:val="hybridMultilevel"/>
    <w:tmpl w:val="0618374E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AE7E9D"/>
    <w:multiLevelType w:val="hybridMultilevel"/>
    <w:tmpl w:val="574A37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B583F1A"/>
    <w:multiLevelType w:val="hybridMultilevel"/>
    <w:tmpl w:val="1292B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AD25A1"/>
    <w:multiLevelType w:val="hybridMultilevel"/>
    <w:tmpl w:val="F30CB356"/>
    <w:lvl w:ilvl="0" w:tplc="8CDE8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057799"/>
    <w:multiLevelType w:val="hybridMultilevel"/>
    <w:tmpl w:val="D166D8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B163747"/>
    <w:multiLevelType w:val="hybridMultilevel"/>
    <w:tmpl w:val="D288533C"/>
    <w:lvl w:ilvl="0" w:tplc="CDF6C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5B1E5F"/>
    <w:multiLevelType w:val="hybridMultilevel"/>
    <w:tmpl w:val="C908B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F476FD"/>
    <w:multiLevelType w:val="hybridMultilevel"/>
    <w:tmpl w:val="F03CB5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582E9C8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447550E"/>
    <w:multiLevelType w:val="multilevel"/>
    <w:tmpl w:val="4342A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>
    <w:nsid w:val="69286A86"/>
    <w:multiLevelType w:val="multilevel"/>
    <w:tmpl w:val="B3160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947FE1"/>
    <w:multiLevelType w:val="hybridMultilevel"/>
    <w:tmpl w:val="72DE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EA1B24"/>
    <w:multiLevelType w:val="hybridMultilevel"/>
    <w:tmpl w:val="4F224BB4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2796865"/>
    <w:multiLevelType w:val="hybridMultilevel"/>
    <w:tmpl w:val="7B085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211928"/>
    <w:multiLevelType w:val="hybridMultilevel"/>
    <w:tmpl w:val="8196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687A29"/>
    <w:multiLevelType w:val="hybridMultilevel"/>
    <w:tmpl w:val="78745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521F2A"/>
    <w:multiLevelType w:val="hybridMultilevel"/>
    <w:tmpl w:val="740EB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ABC5DF7"/>
    <w:multiLevelType w:val="hybridMultilevel"/>
    <w:tmpl w:val="FE803134"/>
    <w:lvl w:ilvl="0" w:tplc="81783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>
    <w:nsid w:val="7D2C6727"/>
    <w:multiLevelType w:val="hybridMultilevel"/>
    <w:tmpl w:val="69ECF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A74CB6"/>
    <w:multiLevelType w:val="hybridMultilevel"/>
    <w:tmpl w:val="40B486F0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0"/>
  </w:num>
  <w:num w:numId="2">
    <w:abstractNumId w:val="18"/>
  </w:num>
  <w:num w:numId="3">
    <w:abstractNumId w:val="13"/>
  </w:num>
  <w:num w:numId="4">
    <w:abstractNumId w:val="32"/>
  </w:num>
  <w:num w:numId="5">
    <w:abstractNumId w:val="22"/>
  </w:num>
  <w:num w:numId="6">
    <w:abstractNumId w:val="2"/>
  </w:num>
  <w:num w:numId="7">
    <w:abstractNumId w:val="26"/>
  </w:num>
  <w:num w:numId="8">
    <w:abstractNumId w:val="1"/>
  </w:num>
  <w:num w:numId="9">
    <w:abstractNumId w:val="9"/>
  </w:num>
  <w:num w:numId="10">
    <w:abstractNumId w:val="29"/>
  </w:num>
  <w:num w:numId="11">
    <w:abstractNumId w:val="30"/>
  </w:num>
  <w:num w:numId="12">
    <w:abstractNumId w:val="37"/>
  </w:num>
  <w:num w:numId="13">
    <w:abstractNumId w:val="5"/>
  </w:num>
  <w:num w:numId="14">
    <w:abstractNumId w:val="21"/>
  </w:num>
  <w:num w:numId="15">
    <w:abstractNumId w:val="10"/>
  </w:num>
  <w:num w:numId="16">
    <w:abstractNumId w:val="24"/>
  </w:num>
  <w:num w:numId="17">
    <w:abstractNumId w:val="41"/>
  </w:num>
  <w:num w:numId="18">
    <w:abstractNumId w:val="25"/>
  </w:num>
  <w:num w:numId="19">
    <w:abstractNumId w:val="19"/>
  </w:num>
  <w:num w:numId="20">
    <w:abstractNumId w:val="14"/>
  </w:num>
  <w:num w:numId="21">
    <w:abstractNumId w:val="33"/>
  </w:num>
  <w:num w:numId="22">
    <w:abstractNumId w:val="4"/>
  </w:num>
  <w:num w:numId="23">
    <w:abstractNumId w:val="28"/>
  </w:num>
  <w:num w:numId="24">
    <w:abstractNumId w:val="11"/>
  </w:num>
  <w:num w:numId="25">
    <w:abstractNumId w:val="31"/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17"/>
  </w:num>
  <w:num w:numId="29">
    <w:abstractNumId w:val="0"/>
  </w:num>
  <w:num w:numId="30">
    <w:abstractNumId w:val="42"/>
  </w:num>
  <w:num w:numId="31">
    <w:abstractNumId w:val="16"/>
  </w:num>
  <w:num w:numId="32">
    <w:abstractNumId w:val="38"/>
  </w:num>
  <w:num w:numId="33">
    <w:abstractNumId w:val="34"/>
  </w:num>
  <w:num w:numId="34">
    <w:abstractNumId w:val="43"/>
  </w:num>
  <w:num w:numId="35">
    <w:abstractNumId w:val="35"/>
  </w:num>
  <w:num w:numId="36">
    <w:abstractNumId w:val="20"/>
  </w:num>
  <w:num w:numId="37">
    <w:abstractNumId w:val="12"/>
  </w:num>
  <w:num w:numId="38">
    <w:abstractNumId w:val="7"/>
  </w:num>
  <w:num w:numId="39">
    <w:abstractNumId w:val="23"/>
  </w:num>
  <w:num w:numId="40">
    <w:abstractNumId w:val="8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B73"/>
    <w:rsid w:val="000024E3"/>
    <w:rsid w:val="000108BB"/>
    <w:rsid w:val="00020CB7"/>
    <w:rsid w:val="0002323F"/>
    <w:rsid w:val="00035712"/>
    <w:rsid w:val="00037B01"/>
    <w:rsid w:val="000438EE"/>
    <w:rsid w:val="00067251"/>
    <w:rsid w:val="000808FB"/>
    <w:rsid w:val="000A0DCD"/>
    <w:rsid w:val="000A1085"/>
    <w:rsid w:val="000C7B73"/>
    <w:rsid w:val="000D539F"/>
    <w:rsid w:val="000E6ADA"/>
    <w:rsid w:val="000E7CA4"/>
    <w:rsid w:val="000F596E"/>
    <w:rsid w:val="0012709B"/>
    <w:rsid w:val="001321CE"/>
    <w:rsid w:val="00135093"/>
    <w:rsid w:val="00153B93"/>
    <w:rsid w:val="00153DB5"/>
    <w:rsid w:val="00155AA7"/>
    <w:rsid w:val="001606DF"/>
    <w:rsid w:val="00166686"/>
    <w:rsid w:val="00171D7B"/>
    <w:rsid w:val="001724F0"/>
    <w:rsid w:val="0017652C"/>
    <w:rsid w:val="00191F66"/>
    <w:rsid w:val="00194180"/>
    <w:rsid w:val="001A13CA"/>
    <w:rsid w:val="001A2B9C"/>
    <w:rsid w:val="001B6BB8"/>
    <w:rsid w:val="001C00E6"/>
    <w:rsid w:val="001C6004"/>
    <w:rsid w:val="001E50E3"/>
    <w:rsid w:val="0021344B"/>
    <w:rsid w:val="00217F64"/>
    <w:rsid w:val="00243B34"/>
    <w:rsid w:val="00257BFF"/>
    <w:rsid w:val="00265C1D"/>
    <w:rsid w:val="002A1C15"/>
    <w:rsid w:val="002B0124"/>
    <w:rsid w:val="002B0198"/>
    <w:rsid w:val="002E0360"/>
    <w:rsid w:val="002E4562"/>
    <w:rsid w:val="002F12DA"/>
    <w:rsid w:val="002F2F5C"/>
    <w:rsid w:val="002F4B1F"/>
    <w:rsid w:val="00310243"/>
    <w:rsid w:val="00314358"/>
    <w:rsid w:val="0033330B"/>
    <w:rsid w:val="003476FA"/>
    <w:rsid w:val="00352D3A"/>
    <w:rsid w:val="00353550"/>
    <w:rsid w:val="003865F0"/>
    <w:rsid w:val="00396398"/>
    <w:rsid w:val="003A1526"/>
    <w:rsid w:val="003A7BBB"/>
    <w:rsid w:val="003B2134"/>
    <w:rsid w:val="003B7818"/>
    <w:rsid w:val="003C1FAE"/>
    <w:rsid w:val="004016D7"/>
    <w:rsid w:val="00406DD5"/>
    <w:rsid w:val="00411983"/>
    <w:rsid w:val="004258F2"/>
    <w:rsid w:val="00434435"/>
    <w:rsid w:val="00434795"/>
    <w:rsid w:val="0043710B"/>
    <w:rsid w:val="004376C3"/>
    <w:rsid w:val="0044316F"/>
    <w:rsid w:val="00473274"/>
    <w:rsid w:val="004737EC"/>
    <w:rsid w:val="0047704F"/>
    <w:rsid w:val="00497BE0"/>
    <w:rsid w:val="004A57A3"/>
    <w:rsid w:val="004C6E5E"/>
    <w:rsid w:val="004E20CD"/>
    <w:rsid w:val="00512C9B"/>
    <w:rsid w:val="00512EE9"/>
    <w:rsid w:val="00517303"/>
    <w:rsid w:val="00532351"/>
    <w:rsid w:val="005410E7"/>
    <w:rsid w:val="0054553A"/>
    <w:rsid w:val="00553AA2"/>
    <w:rsid w:val="00555B45"/>
    <w:rsid w:val="00563E62"/>
    <w:rsid w:val="0059158A"/>
    <w:rsid w:val="005A7F35"/>
    <w:rsid w:val="005B5003"/>
    <w:rsid w:val="005E685A"/>
    <w:rsid w:val="005E6F02"/>
    <w:rsid w:val="005F0394"/>
    <w:rsid w:val="005F77BE"/>
    <w:rsid w:val="00610320"/>
    <w:rsid w:val="006155AB"/>
    <w:rsid w:val="00615C7B"/>
    <w:rsid w:val="006160A5"/>
    <w:rsid w:val="00621AD4"/>
    <w:rsid w:val="00624BA6"/>
    <w:rsid w:val="00632D6E"/>
    <w:rsid w:val="0063516D"/>
    <w:rsid w:val="00640228"/>
    <w:rsid w:val="00640977"/>
    <w:rsid w:val="0064650F"/>
    <w:rsid w:val="006507A5"/>
    <w:rsid w:val="00667ADA"/>
    <w:rsid w:val="00677A7A"/>
    <w:rsid w:val="006A1E03"/>
    <w:rsid w:val="006A5545"/>
    <w:rsid w:val="006D4493"/>
    <w:rsid w:val="006E3941"/>
    <w:rsid w:val="006E6290"/>
    <w:rsid w:val="00714265"/>
    <w:rsid w:val="0072451B"/>
    <w:rsid w:val="00725811"/>
    <w:rsid w:val="007425E2"/>
    <w:rsid w:val="00750745"/>
    <w:rsid w:val="00750FB7"/>
    <w:rsid w:val="007559B9"/>
    <w:rsid w:val="0075680A"/>
    <w:rsid w:val="00771604"/>
    <w:rsid w:val="00776737"/>
    <w:rsid w:val="00790565"/>
    <w:rsid w:val="00792ADB"/>
    <w:rsid w:val="007B6168"/>
    <w:rsid w:val="007C4765"/>
    <w:rsid w:val="00801190"/>
    <w:rsid w:val="00807108"/>
    <w:rsid w:val="00811F2D"/>
    <w:rsid w:val="00813CDF"/>
    <w:rsid w:val="00816C23"/>
    <w:rsid w:val="00822CDF"/>
    <w:rsid w:val="00831110"/>
    <w:rsid w:val="00843EAA"/>
    <w:rsid w:val="00846922"/>
    <w:rsid w:val="0086175A"/>
    <w:rsid w:val="0087608B"/>
    <w:rsid w:val="008814B4"/>
    <w:rsid w:val="00881783"/>
    <w:rsid w:val="008A1C47"/>
    <w:rsid w:val="008B20FB"/>
    <w:rsid w:val="008D7E0F"/>
    <w:rsid w:val="008F10BA"/>
    <w:rsid w:val="00902ABC"/>
    <w:rsid w:val="009275A5"/>
    <w:rsid w:val="00927C7F"/>
    <w:rsid w:val="009354F4"/>
    <w:rsid w:val="00935CEF"/>
    <w:rsid w:val="00957847"/>
    <w:rsid w:val="00957DC9"/>
    <w:rsid w:val="0096406C"/>
    <w:rsid w:val="0097222A"/>
    <w:rsid w:val="00976B0B"/>
    <w:rsid w:val="00976C34"/>
    <w:rsid w:val="009C6B72"/>
    <w:rsid w:val="009D4475"/>
    <w:rsid w:val="009E5262"/>
    <w:rsid w:val="00A132D6"/>
    <w:rsid w:val="00A13523"/>
    <w:rsid w:val="00A16F47"/>
    <w:rsid w:val="00A1799E"/>
    <w:rsid w:val="00A3449C"/>
    <w:rsid w:val="00A57185"/>
    <w:rsid w:val="00A6540F"/>
    <w:rsid w:val="00AA02D2"/>
    <w:rsid w:val="00AB15A6"/>
    <w:rsid w:val="00AB7967"/>
    <w:rsid w:val="00AC2A93"/>
    <w:rsid w:val="00AC3486"/>
    <w:rsid w:val="00AF2001"/>
    <w:rsid w:val="00AF3A9D"/>
    <w:rsid w:val="00B06385"/>
    <w:rsid w:val="00B15182"/>
    <w:rsid w:val="00B20573"/>
    <w:rsid w:val="00B21F11"/>
    <w:rsid w:val="00B21F83"/>
    <w:rsid w:val="00B235F0"/>
    <w:rsid w:val="00B43DC5"/>
    <w:rsid w:val="00B476A0"/>
    <w:rsid w:val="00B62976"/>
    <w:rsid w:val="00B651EA"/>
    <w:rsid w:val="00B95A3E"/>
    <w:rsid w:val="00B95C69"/>
    <w:rsid w:val="00BB791C"/>
    <w:rsid w:val="00C01DBD"/>
    <w:rsid w:val="00C05618"/>
    <w:rsid w:val="00C0646B"/>
    <w:rsid w:val="00C23679"/>
    <w:rsid w:val="00C345A7"/>
    <w:rsid w:val="00C35766"/>
    <w:rsid w:val="00C60E0E"/>
    <w:rsid w:val="00C67933"/>
    <w:rsid w:val="00C771A4"/>
    <w:rsid w:val="00CA1F3F"/>
    <w:rsid w:val="00CA257C"/>
    <w:rsid w:val="00CA2B1C"/>
    <w:rsid w:val="00CD191C"/>
    <w:rsid w:val="00CE5B36"/>
    <w:rsid w:val="00CE7574"/>
    <w:rsid w:val="00CF2F0B"/>
    <w:rsid w:val="00CF45BA"/>
    <w:rsid w:val="00CF5F6C"/>
    <w:rsid w:val="00D07D88"/>
    <w:rsid w:val="00D150B1"/>
    <w:rsid w:val="00D34F47"/>
    <w:rsid w:val="00D36612"/>
    <w:rsid w:val="00D37395"/>
    <w:rsid w:val="00D54E83"/>
    <w:rsid w:val="00DA27F2"/>
    <w:rsid w:val="00DC0E1D"/>
    <w:rsid w:val="00DC545B"/>
    <w:rsid w:val="00DC6347"/>
    <w:rsid w:val="00DD2B6D"/>
    <w:rsid w:val="00DD524A"/>
    <w:rsid w:val="00DE42E9"/>
    <w:rsid w:val="00E11721"/>
    <w:rsid w:val="00E245C7"/>
    <w:rsid w:val="00E72CDB"/>
    <w:rsid w:val="00E83709"/>
    <w:rsid w:val="00EA2287"/>
    <w:rsid w:val="00EF2299"/>
    <w:rsid w:val="00F03339"/>
    <w:rsid w:val="00F040CA"/>
    <w:rsid w:val="00F04761"/>
    <w:rsid w:val="00F1207D"/>
    <w:rsid w:val="00F13AEF"/>
    <w:rsid w:val="00F26FDF"/>
    <w:rsid w:val="00F27BB6"/>
    <w:rsid w:val="00F87899"/>
    <w:rsid w:val="00F92A8D"/>
    <w:rsid w:val="00F9522C"/>
    <w:rsid w:val="00FB6076"/>
    <w:rsid w:val="00FB6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A3"/>
  </w:style>
  <w:style w:type="paragraph" w:styleId="1">
    <w:name w:val="heading 1"/>
    <w:basedOn w:val="a"/>
    <w:next w:val="a"/>
    <w:link w:val="10"/>
    <w:uiPriority w:val="9"/>
    <w:qFormat/>
    <w:rsid w:val="00037B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A13C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qFormat/>
    <w:rsid w:val="00A1799E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12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7BB6"/>
    <w:pPr>
      <w:ind w:left="720"/>
      <w:contextualSpacing/>
    </w:pPr>
  </w:style>
  <w:style w:type="paragraph" w:styleId="a5">
    <w:name w:val="No Spacing"/>
    <w:uiPriority w:val="1"/>
    <w:qFormat/>
    <w:rsid w:val="000A10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507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trong"/>
    <w:qFormat/>
    <w:rsid w:val="002B0198"/>
    <w:rPr>
      <w:b/>
      <w:bCs/>
    </w:rPr>
  </w:style>
  <w:style w:type="paragraph" w:styleId="a7">
    <w:name w:val="Normal (Web)"/>
    <w:basedOn w:val="a"/>
    <w:rsid w:val="001A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qFormat/>
    <w:rsid w:val="001A2B9C"/>
    <w:rPr>
      <w:i/>
      <w:iCs/>
    </w:rPr>
  </w:style>
  <w:style w:type="character" w:customStyle="1" w:styleId="apple-converted-space">
    <w:name w:val="apple-converted-space"/>
    <w:basedOn w:val="a0"/>
    <w:rsid w:val="001A2B9C"/>
  </w:style>
  <w:style w:type="paragraph" w:styleId="a9">
    <w:name w:val="Body Text Indent"/>
    <w:basedOn w:val="a"/>
    <w:link w:val="aa"/>
    <w:rsid w:val="0059158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1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179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b">
    <w:name w:val="Основной текст_"/>
    <w:basedOn w:val="a0"/>
    <w:link w:val="41"/>
    <w:rsid w:val="00A179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b"/>
    <w:rsid w:val="00A1799E"/>
    <w:pPr>
      <w:widowControl w:val="0"/>
      <w:shd w:val="clear" w:color="auto" w:fill="FFFFFF"/>
      <w:spacing w:after="600" w:line="211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1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1799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1">
    <w:name w:val="Основной текст1"/>
    <w:basedOn w:val="ab"/>
    <w:rsid w:val="00A179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1">
    <w:name w:val="Основной текст2"/>
    <w:basedOn w:val="ab"/>
    <w:rsid w:val="00A179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037B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0E7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E7CA4"/>
  </w:style>
  <w:style w:type="paragraph" w:styleId="ae">
    <w:name w:val="footer"/>
    <w:basedOn w:val="a"/>
    <w:link w:val="af"/>
    <w:uiPriority w:val="99"/>
    <w:unhideWhenUsed/>
    <w:rsid w:val="000E7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E7CA4"/>
  </w:style>
  <w:style w:type="character" w:customStyle="1" w:styleId="c14">
    <w:name w:val="c14"/>
    <w:basedOn w:val="a0"/>
    <w:rsid w:val="001A13CA"/>
  </w:style>
  <w:style w:type="paragraph" w:customStyle="1" w:styleId="c21">
    <w:name w:val="c21"/>
    <w:basedOn w:val="a"/>
    <w:rsid w:val="001A1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13C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A13C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1A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26">
    <w:name w:val="c26"/>
    <w:basedOn w:val="a0"/>
    <w:rsid w:val="001A13CA"/>
  </w:style>
  <w:style w:type="character" w:customStyle="1" w:styleId="40">
    <w:name w:val="Заголовок 4 Знак"/>
    <w:basedOn w:val="a0"/>
    <w:link w:val="4"/>
    <w:uiPriority w:val="9"/>
    <w:semiHidden/>
    <w:rsid w:val="002F12D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D9183-D0A1-4B73-BA7D-17139619D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3533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136</cp:revision>
  <dcterms:created xsi:type="dcterms:W3CDTF">2018-09-11T05:05:00Z</dcterms:created>
  <dcterms:modified xsi:type="dcterms:W3CDTF">2022-11-14T15:52:00Z</dcterms:modified>
</cp:coreProperties>
</file>