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«Информатика» </w:t>
      </w:r>
      <w:r w:rsidR="00EA6423">
        <w:rPr>
          <w:rFonts w:ascii="Times New Roman" w:hAnsi="Times New Roman" w:cs="Times New Roman"/>
          <w:b/>
          <w:sz w:val="28"/>
          <w:szCs w:val="28"/>
        </w:rPr>
        <w:t>10-11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EA6423" w:rsidRDefault="00EA6423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Данная рабочая программа разработана на основе:</w:t>
      </w: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 xml:space="preserve">- Федерального компонента государственного образовательного стандарта </w:t>
      </w:r>
      <w:r w:rsidR="00264C7B">
        <w:rPr>
          <w:rFonts w:ascii="Times New Roman" w:hAnsi="Times New Roman" w:cs="Times New Roman"/>
          <w:sz w:val="24"/>
          <w:szCs w:val="24"/>
        </w:rPr>
        <w:t>основного</w:t>
      </w:r>
      <w:r w:rsidRPr="00EA6423">
        <w:rPr>
          <w:rFonts w:ascii="Times New Roman" w:hAnsi="Times New Roman" w:cs="Times New Roman"/>
          <w:sz w:val="24"/>
          <w:szCs w:val="24"/>
        </w:rPr>
        <w:t xml:space="preserve"> общего образования по информатике и ИКТ, 2004г.;</w:t>
      </w: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 xml:space="preserve">- программы Семакина И.Г., </w:t>
      </w:r>
      <w:proofErr w:type="spellStart"/>
      <w:r w:rsidRPr="00EA6423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EA6423">
        <w:rPr>
          <w:rFonts w:ascii="Times New Roman" w:hAnsi="Times New Roman" w:cs="Times New Roman"/>
          <w:sz w:val="24"/>
          <w:szCs w:val="24"/>
        </w:rPr>
        <w:t xml:space="preserve"> Е.К. «Информатика и информационно-коммуникационные технологии» (базовый уровень) для </w:t>
      </w:r>
      <w:r w:rsidR="00264C7B">
        <w:rPr>
          <w:rFonts w:ascii="Times New Roman" w:hAnsi="Times New Roman" w:cs="Times New Roman"/>
          <w:sz w:val="24"/>
          <w:szCs w:val="24"/>
        </w:rPr>
        <w:t>7 – 9</w:t>
      </w:r>
      <w:r w:rsidRPr="00EA6423">
        <w:rPr>
          <w:rFonts w:ascii="Times New Roman" w:hAnsi="Times New Roman" w:cs="Times New Roman"/>
          <w:sz w:val="24"/>
          <w:szCs w:val="24"/>
        </w:rPr>
        <w:t xml:space="preserve"> классов, рассчитанной на </w:t>
      </w:r>
      <w:r w:rsidR="00264C7B">
        <w:rPr>
          <w:rFonts w:ascii="Times New Roman" w:hAnsi="Times New Roman" w:cs="Times New Roman"/>
          <w:sz w:val="24"/>
          <w:szCs w:val="24"/>
        </w:rPr>
        <w:t>102 часа</w:t>
      </w:r>
      <w:r w:rsidRPr="00EA6423">
        <w:rPr>
          <w:rFonts w:ascii="Times New Roman" w:hAnsi="Times New Roman" w:cs="Times New Roman"/>
          <w:sz w:val="24"/>
          <w:szCs w:val="24"/>
        </w:rPr>
        <w:t xml:space="preserve"> (опубликована в сборнике «Информатика. Программы для общеобразовательных учреждений. 2-11 классы.»/ Сост. М.Н. Бородин. –  М.: БИНОМ. Лаборатория знаний, 2012);</w:t>
      </w:r>
    </w:p>
    <w:p w:rsid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- учтены рекомендации инструктивно-методических писем «О преподавании предмета «Информатика» в образовательных организациях Белгородской области» ОГАОУ ДПО «Белгородского института развития образования».</w:t>
      </w:r>
    </w:p>
    <w:p w:rsidR="00264C7B" w:rsidRPr="00264C7B" w:rsidRDefault="00264C7B" w:rsidP="00264C7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включает в себя </w:t>
      </w:r>
      <w:r>
        <w:rPr>
          <w:rFonts w:ascii="Times New Roman" w:hAnsi="Times New Roman"/>
          <w:bCs/>
          <w:sz w:val="24"/>
          <w:szCs w:val="24"/>
        </w:rPr>
        <w:t>с</w:t>
      </w:r>
      <w:r w:rsidRPr="00264C7B">
        <w:rPr>
          <w:rFonts w:ascii="Times New Roman" w:hAnsi="Times New Roman"/>
          <w:bCs/>
          <w:sz w:val="24"/>
          <w:szCs w:val="24"/>
        </w:rPr>
        <w:t>одержание учебного предмета</w:t>
      </w:r>
      <w:r>
        <w:rPr>
          <w:rFonts w:ascii="Times New Roman" w:hAnsi="Times New Roman"/>
          <w:bCs/>
          <w:sz w:val="24"/>
          <w:szCs w:val="24"/>
        </w:rPr>
        <w:t xml:space="preserve"> и </w:t>
      </w:r>
      <w:r w:rsidRPr="00264C7B">
        <w:rPr>
          <w:rFonts w:ascii="Times New Roman" w:hAnsi="Times New Roman"/>
          <w:bCs/>
          <w:sz w:val="24"/>
          <w:szCs w:val="24"/>
        </w:rPr>
        <w:t>т</w:t>
      </w:r>
      <w:r w:rsidRPr="00264C7B">
        <w:rPr>
          <w:rFonts w:ascii="Times New Roman" w:eastAsia="Times New Roman" w:hAnsi="Times New Roman"/>
          <w:bCs/>
          <w:sz w:val="24"/>
          <w:szCs w:val="24"/>
          <w:lang w:eastAsia="ru-RU"/>
        </w:rPr>
        <w:t>ематическое планирование</w:t>
      </w:r>
      <w:bookmarkStart w:id="0" w:name="_Toc364713913"/>
      <w:r w:rsidRPr="00264C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64C7B" w:rsidRPr="00264C7B" w:rsidRDefault="00264C7B" w:rsidP="00264C7B">
      <w:pPr>
        <w:spacing w:after="0" w:line="240" w:lineRule="auto"/>
        <w:ind w:firstLine="709"/>
      </w:pPr>
      <w:r w:rsidRPr="00264C7B">
        <w:rPr>
          <w:rFonts w:ascii="Times New Roman" w:eastAsia="Times New Roman" w:hAnsi="Times New Roman"/>
          <w:bCs/>
          <w:sz w:val="24"/>
          <w:szCs w:val="24"/>
          <w:lang w:eastAsia="ru-RU"/>
        </w:rPr>
        <w:t>с определением основных видов учебной деятельности</w:t>
      </w:r>
      <w:bookmarkEnd w:id="0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Start w:id="1" w:name="_GoBack"/>
      <w:bookmarkEnd w:id="1"/>
    </w:p>
    <w:p w:rsidR="00264C7B" w:rsidRPr="00264C7B" w:rsidRDefault="00264C7B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6423" w:rsidRPr="00EA6423" w:rsidRDefault="00EA6423" w:rsidP="00331B5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A6423" w:rsidRPr="00EA6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264C7B"/>
    <w:rsid w:val="00331B59"/>
    <w:rsid w:val="00EA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C300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2</cp:revision>
  <dcterms:created xsi:type="dcterms:W3CDTF">2022-11-28T16:36:00Z</dcterms:created>
  <dcterms:modified xsi:type="dcterms:W3CDTF">2022-11-28T16:36:00Z</dcterms:modified>
</cp:coreProperties>
</file>