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99" w:rsidRDefault="00EB3A99" w:rsidP="00EB3A99">
      <w:pPr>
        <w:pStyle w:val="Default"/>
      </w:pPr>
    </w:p>
    <w:p w:rsidR="00EB3A99" w:rsidRPr="00EB3A99" w:rsidRDefault="00EB3A99" w:rsidP="00EB3A99">
      <w:pPr>
        <w:pStyle w:val="Default"/>
        <w:jc w:val="center"/>
      </w:pPr>
      <w:r w:rsidRPr="00EB3A99">
        <w:rPr>
          <w:b/>
          <w:bCs/>
        </w:rPr>
        <w:t>Аннотация к рабочей программе</w:t>
      </w:r>
    </w:p>
    <w:p w:rsidR="00EB3A99" w:rsidRPr="00EB3A99" w:rsidRDefault="00EB3A99" w:rsidP="00EB3A99">
      <w:pPr>
        <w:pStyle w:val="Default"/>
        <w:jc w:val="center"/>
      </w:pPr>
      <w:r w:rsidRPr="00EB3A99">
        <w:rPr>
          <w:b/>
          <w:bCs/>
        </w:rPr>
        <w:t>по учебному предмету "Ин</w:t>
      </w:r>
      <w:r w:rsidR="00091711">
        <w:rPr>
          <w:b/>
          <w:bCs/>
        </w:rPr>
        <w:t>остранный язык (английский)" 10-11</w:t>
      </w:r>
      <w:r w:rsidRPr="00EB3A99">
        <w:rPr>
          <w:b/>
          <w:bCs/>
        </w:rPr>
        <w:t xml:space="preserve"> классы</w:t>
      </w:r>
    </w:p>
    <w:p w:rsidR="00EB3A99" w:rsidRPr="00EB3A99" w:rsidRDefault="00EB3A99" w:rsidP="00EB3A99">
      <w:pPr>
        <w:pStyle w:val="Default"/>
      </w:pPr>
      <w:bookmarkStart w:id="0" w:name="_GoBack"/>
      <w:bookmarkEnd w:id="0"/>
    </w:p>
    <w:p w:rsidR="00EB3A99" w:rsidRPr="00EB3A99" w:rsidRDefault="00EB3A99" w:rsidP="00EB3A99">
      <w:pPr>
        <w:pStyle w:val="Default"/>
        <w:tabs>
          <w:tab w:val="left" w:pos="709"/>
        </w:tabs>
        <w:jc w:val="both"/>
      </w:pPr>
      <w:r w:rsidRPr="00EB3A99">
        <w:t xml:space="preserve">           Рабочая программа разработана для изучения английского языка в 10-11 классах на базовом уровне. </w:t>
      </w:r>
    </w:p>
    <w:p w:rsidR="00EB3A99" w:rsidRPr="00EB3A99" w:rsidRDefault="00EB3A99" w:rsidP="00EB3A99">
      <w:pPr>
        <w:pStyle w:val="Default"/>
        <w:jc w:val="both"/>
        <w:rPr>
          <w:rStyle w:val="FontStyle34"/>
          <w:b w:val="0"/>
          <w:sz w:val="24"/>
          <w:szCs w:val="24"/>
        </w:rPr>
      </w:pPr>
      <w:r w:rsidRPr="00EB3A99">
        <w:t xml:space="preserve">Рабочая программа разработана на основе </w:t>
      </w:r>
      <w:r w:rsidRPr="00EB3A99">
        <w:rPr>
          <w:rStyle w:val="FontStyle34"/>
          <w:b w:val="0"/>
          <w:sz w:val="24"/>
          <w:szCs w:val="24"/>
        </w:rPr>
        <w:t xml:space="preserve">Федерального государственного стандарта общего среднего образования </w:t>
      </w:r>
      <w:r w:rsidRPr="00EB3A99">
        <w:rPr>
          <w:spacing w:val="-2"/>
        </w:rPr>
        <w:t xml:space="preserve">в соответствии с требованиями к структуре и результатам освоения основных образовательных программ среднего (полного) общего образования, представленных в Федеральном государственном образовательном стандарте среднего (полного) общего образования. </w:t>
      </w:r>
      <w:r w:rsidRPr="00EB3A99">
        <w:rPr>
          <w:rStyle w:val="FontStyle34"/>
          <w:b w:val="0"/>
          <w:sz w:val="24"/>
          <w:szCs w:val="24"/>
        </w:rPr>
        <w:t xml:space="preserve"> Авторской программы «Английский в фокусе» (“SPOTLIGHT”) (10-11 классы) авторов О. В. Афанасьева, Д. Дули, И. В. Михеева и др. </w:t>
      </w:r>
      <w:r w:rsidRPr="00EB3A99">
        <w:t xml:space="preserve">– М: Просвещение, </w:t>
      </w:r>
      <w:r w:rsidRPr="00EB3A99">
        <w:rPr>
          <w:rStyle w:val="FontStyle34"/>
          <w:b w:val="0"/>
          <w:sz w:val="24"/>
          <w:szCs w:val="24"/>
        </w:rPr>
        <w:t>2019.</w:t>
      </w:r>
    </w:p>
    <w:p w:rsidR="00EB3A99" w:rsidRPr="00EB3A99" w:rsidRDefault="00EB3A99" w:rsidP="00EB3A99">
      <w:pPr>
        <w:pStyle w:val="Default"/>
        <w:tabs>
          <w:tab w:val="left" w:pos="709"/>
        </w:tabs>
        <w:jc w:val="both"/>
      </w:pPr>
      <w:r w:rsidRPr="00EB3A99">
        <w:t xml:space="preserve">         Рабочая программа ориентирована на использование линии УМК:</w:t>
      </w:r>
    </w:p>
    <w:p w:rsidR="00EB3A99" w:rsidRPr="00EB3A99" w:rsidRDefault="00EB3A99" w:rsidP="00EB3A99">
      <w:pPr>
        <w:pStyle w:val="Style12"/>
        <w:widowControl/>
        <w:tabs>
          <w:tab w:val="left" w:pos="709"/>
        </w:tabs>
        <w:ind w:right="101"/>
        <w:jc w:val="both"/>
        <w:rPr>
          <w:rStyle w:val="FontStyle34"/>
          <w:b w:val="0"/>
          <w:sz w:val="24"/>
          <w:szCs w:val="24"/>
        </w:rPr>
      </w:pPr>
      <w:proofErr w:type="gramStart"/>
      <w:r w:rsidRPr="00EB3A99">
        <w:rPr>
          <w:rStyle w:val="FontStyle34"/>
          <w:b w:val="0"/>
          <w:sz w:val="24"/>
          <w:szCs w:val="24"/>
        </w:rPr>
        <w:t>«Английский в фокусе» О. В. Афанасьева, Д. Дули, И. В. Михеева, Б. Оби, В. Эванс (Английский язык. 10 класс:</w:t>
      </w:r>
      <w:proofErr w:type="gramEnd"/>
      <w:r w:rsidRPr="00EB3A99">
        <w:rPr>
          <w:rStyle w:val="FontStyle34"/>
          <w:b w:val="0"/>
          <w:sz w:val="24"/>
          <w:szCs w:val="24"/>
        </w:rPr>
        <w:t xml:space="preserve"> Учебник для общеобразовательных учреждений / О. В. Афанасьева, Д. Дули, И. В. Михеева, Б. Оби, В. Эванс. </w:t>
      </w:r>
      <w:proofErr w:type="gramStart"/>
      <w:r w:rsidRPr="00EB3A99">
        <w:rPr>
          <w:rStyle w:val="FontStyle34"/>
          <w:b w:val="0"/>
          <w:sz w:val="24"/>
          <w:szCs w:val="24"/>
        </w:rPr>
        <w:t xml:space="preserve">М.: Просвещение, 2019). </w:t>
      </w:r>
      <w:proofErr w:type="gramEnd"/>
    </w:p>
    <w:p w:rsidR="00EB3A99" w:rsidRPr="00EB3A99" w:rsidRDefault="00EB3A99" w:rsidP="00EB3A99">
      <w:pPr>
        <w:pStyle w:val="Style12"/>
        <w:widowControl/>
        <w:ind w:right="101"/>
        <w:jc w:val="both"/>
        <w:rPr>
          <w:rStyle w:val="FontStyle34"/>
          <w:sz w:val="24"/>
          <w:szCs w:val="24"/>
        </w:rPr>
      </w:pPr>
      <w:r w:rsidRPr="00EB3A99">
        <w:rPr>
          <w:rStyle w:val="FontStyle34"/>
          <w:sz w:val="24"/>
          <w:szCs w:val="24"/>
        </w:rPr>
        <w:t>Цели курса</w:t>
      </w:r>
    </w:p>
    <w:p w:rsidR="00EB3A99" w:rsidRPr="00EB3A99" w:rsidRDefault="00EB3A99" w:rsidP="00EB3A99">
      <w:pPr>
        <w:pStyle w:val="Style12"/>
        <w:widowControl/>
        <w:ind w:right="101"/>
        <w:jc w:val="both"/>
        <w:rPr>
          <w:rStyle w:val="FontStyle34"/>
          <w:b w:val="0"/>
          <w:sz w:val="24"/>
          <w:szCs w:val="24"/>
        </w:rPr>
      </w:pPr>
      <w:r w:rsidRPr="00EB3A99">
        <w:rPr>
          <w:rStyle w:val="FontStyle34"/>
          <w:b w:val="0"/>
          <w:sz w:val="24"/>
          <w:szCs w:val="24"/>
        </w:rPr>
        <w:t xml:space="preserve">Изучение иностранного языка в полной средней школе на базовом уровне направлено на достижение следующих целей: </w:t>
      </w:r>
    </w:p>
    <w:p w:rsidR="00EB3A99" w:rsidRPr="00EB3A99" w:rsidRDefault="00EB3A99" w:rsidP="00EB3A99">
      <w:pPr>
        <w:pStyle w:val="Style12"/>
        <w:widowControl/>
        <w:numPr>
          <w:ilvl w:val="0"/>
          <w:numId w:val="3"/>
        </w:numPr>
        <w:ind w:right="101"/>
        <w:jc w:val="both"/>
        <w:rPr>
          <w:rStyle w:val="FontStyle34"/>
          <w:sz w:val="24"/>
          <w:szCs w:val="24"/>
        </w:rPr>
      </w:pPr>
      <w:r w:rsidRPr="00EB3A99">
        <w:rPr>
          <w:rStyle w:val="FontStyle34"/>
          <w:sz w:val="24"/>
          <w:szCs w:val="24"/>
        </w:rPr>
        <w:t>дальнейшее развитие иноязычной коммуникативной компетенции:</w:t>
      </w:r>
    </w:p>
    <w:p w:rsidR="00EB3A99" w:rsidRPr="00EB3A99" w:rsidRDefault="00EB3A99" w:rsidP="00EB3A99">
      <w:pPr>
        <w:pStyle w:val="Style12"/>
        <w:widowControl/>
        <w:ind w:right="101"/>
        <w:jc w:val="both"/>
        <w:rPr>
          <w:rStyle w:val="FontStyle34"/>
          <w:b w:val="0"/>
          <w:sz w:val="24"/>
          <w:szCs w:val="24"/>
        </w:rPr>
      </w:pPr>
      <w:proofErr w:type="gramStart"/>
      <w:r w:rsidRPr="00EB3A99">
        <w:rPr>
          <w:rStyle w:val="FontStyle34"/>
          <w:sz w:val="24"/>
          <w:szCs w:val="24"/>
        </w:rPr>
        <w:t>речевой</w:t>
      </w:r>
      <w:proofErr w:type="gramEnd"/>
      <w:r w:rsidRPr="00EB3A99">
        <w:rPr>
          <w:rStyle w:val="FontStyle34"/>
          <w:sz w:val="24"/>
          <w:szCs w:val="24"/>
        </w:rPr>
        <w:t xml:space="preserve">  </w:t>
      </w:r>
      <w:r w:rsidRPr="00EB3A99">
        <w:rPr>
          <w:rStyle w:val="FontStyle34"/>
          <w:b w:val="0"/>
          <w:sz w:val="24"/>
          <w:szCs w:val="24"/>
        </w:rPr>
        <w:t xml:space="preserve">— совершенствование коммуникативных умений в четырёх основных видах речевой деятельности (говорении, </w:t>
      </w:r>
      <w:proofErr w:type="spellStart"/>
      <w:r w:rsidRPr="00EB3A99">
        <w:rPr>
          <w:rStyle w:val="FontStyle34"/>
          <w:b w:val="0"/>
          <w:sz w:val="24"/>
          <w:szCs w:val="24"/>
        </w:rPr>
        <w:t>аудировании</w:t>
      </w:r>
      <w:proofErr w:type="spellEnd"/>
      <w:r w:rsidRPr="00EB3A99">
        <w:rPr>
          <w:rStyle w:val="FontStyle34"/>
          <w:b w:val="0"/>
          <w:sz w:val="24"/>
          <w:szCs w:val="24"/>
        </w:rPr>
        <w:t xml:space="preserve">, чтении и письме),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 </w:t>
      </w:r>
      <w:r w:rsidRPr="00EB3A99">
        <w:rPr>
          <w:rStyle w:val="FontStyle34"/>
          <w:sz w:val="24"/>
          <w:szCs w:val="24"/>
        </w:rPr>
        <w:t xml:space="preserve">языковой  </w:t>
      </w:r>
      <w:r w:rsidRPr="00EB3A99">
        <w:rPr>
          <w:rStyle w:val="FontStyle34"/>
          <w:b w:val="0"/>
          <w:sz w:val="24"/>
          <w:szCs w:val="24"/>
        </w:rPr>
        <w:t xml:space="preserve">—  овладение новыми языковыми средствами в соответствии с отобранными темами и сферами общения; </w:t>
      </w:r>
      <w:r w:rsidRPr="00EB3A99">
        <w:rPr>
          <w:rStyle w:val="FontStyle34"/>
          <w:sz w:val="24"/>
          <w:szCs w:val="24"/>
        </w:rPr>
        <w:t xml:space="preserve">социокультурной </w:t>
      </w:r>
      <w:r w:rsidRPr="00EB3A99">
        <w:rPr>
          <w:rStyle w:val="FontStyle34"/>
          <w:b w:val="0"/>
          <w:sz w:val="24"/>
          <w:szCs w:val="24"/>
        </w:rPr>
        <w:t xml:space="preserve"> —  увеличение объёма </w:t>
      </w:r>
      <w:proofErr w:type="gramStart"/>
      <w:r w:rsidRPr="00EB3A99">
        <w:rPr>
          <w:rStyle w:val="FontStyle34"/>
          <w:b w:val="0"/>
          <w:sz w:val="24"/>
          <w:szCs w:val="24"/>
        </w:rPr>
        <w:t>знаний</w:t>
      </w:r>
      <w:proofErr w:type="gramEnd"/>
      <w:r w:rsidRPr="00EB3A99">
        <w:rPr>
          <w:rStyle w:val="FontStyle34"/>
          <w:b w:val="0"/>
          <w:sz w:val="24"/>
          <w:szCs w:val="24"/>
        </w:rPr>
        <w:t xml:space="preserve"> о социокультурной специфике страны/стран изучаемого языка, формирование умений выделять общее и специфическое в культуре родной страны и страны изучаемого языка;</w:t>
      </w:r>
    </w:p>
    <w:p w:rsidR="00EB3A99" w:rsidRPr="00EB3A99" w:rsidRDefault="00EB3A99" w:rsidP="00EB3A99">
      <w:pPr>
        <w:pStyle w:val="Style12"/>
        <w:widowControl/>
        <w:ind w:right="101"/>
        <w:jc w:val="both"/>
        <w:rPr>
          <w:rStyle w:val="FontStyle34"/>
          <w:b w:val="0"/>
          <w:sz w:val="24"/>
          <w:szCs w:val="24"/>
        </w:rPr>
      </w:pPr>
      <w:r w:rsidRPr="00EB3A99">
        <w:rPr>
          <w:rStyle w:val="FontStyle34"/>
          <w:sz w:val="24"/>
          <w:szCs w:val="24"/>
        </w:rPr>
        <w:t>компенсаторной</w:t>
      </w:r>
      <w:r w:rsidRPr="00EB3A99">
        <w:rPr>
          <w:rStyle w:val="FontStyle34"/>
          <w:b w:val="0"/>
          <w:sz w:val="24"/>
          <w:szCs w:val="24"/>
        </w:rPr>
        <w:t xml:space="preserve">  —  дальнейшее  развитие  умений  выходить из положения в условиях дефицита языковых сре</w:t>
      </w:r>
      <w:proofErr w:type="gramStart"/>
      <w:r w:rsidRPr="00EB3A99">
        <w:rPr>
          <w:rStyle w:val="FontStyle34"/>
          <w:b w:val="0"/>
          <w:sz w:val="24"/>
          <w:szCs w:val="24"/>
        </w:rPr>
        <w:t>дств пр</w:t>
      </w:r>
      <w:proofErr w:type="gramEnd"/>
      <w:r w:rsidRPr="00EB3A99">
        <w:rPr>
          <w:rStyle w:val="FontStyle34"/>
          <w:b w:val="0"/>
          <w:sz w:val="24"/>
          <w:szCs w:val="24"/>
        </w:rPr>
        <w:t>и получении и передаче информации на иностранном языке;</w:t>
      </w:r>
    </w:p>
    <w:p w:rsidR="00EB3A99" w:rsidRPr="00EB3A99" w:rsidRDefault="00EB3A99" w:rsidP="00EB3A99">
      <w:pPr>
        <w:pStyle w:val="Style12"/>
        <w:widowControl/>
        <w:ind w:right="101"/>
        <w:jc w:val="both"/>
        <w:rPr>
          <w:rStyle w:val="FontStyle34"/>
          <w:b w:val="0"/>
          <w:sz w:val="24"/>
          <w:szCs w:val="24"/>
        </w:rPr>
      </w:pPr>
      <w:proofErr w:type="gramStart"/>
      <w:r w:rsidRPr="00EB3A99">
        <w:rPr>
          <w:rStyle w:val="FontStyle34"/>
          <w:sz w:val="24"/>
          <w:szCs w:val="24"/>
        </w:rPr>
        <w:t>учебно-познавательной</w:t>
      </w:r>
      <w:r w:rsidRPr="00EB3A99">
        <w:rPr>
          <w:rStyle w:val="FontStyle34"/>
          <w:b w:val="0"/>
          <w:sz w:val="24"/>
          <w:szCs w:val="24"/>
        </w:rPr>
        <w:t xml:space="preserve">  —  развитие  общих  и  специальных учебных умений, универсальных способов деятельности, позволяющих совершенствовать учебную деятельность по овладению иностранным языком, использовать иностранный язык как средство для получения информации из иноязычных источников в образовательных и самообразовательных целях, удовлетворяя с его помощью свои познавательные интересы в других областях знаний; </w:t>
      </w:r>
      <w:proofErr w:type="gramEnd"/>
    </w:p>
    <w:p w:rsidR="00EB3A99" w:rsidRPr="00EB3A99" w:rsidRDefault="00EB3A99" w:rsidP="00EB3A99">
      <w:pPr>
        <w:pStyle w:val="Style12"/>
        <w:widowControl/>
        <w:numPr>
          <w:ilvl w:val="0"/>
          <w:numId w:val="4"/>
        </w:numPr>
        <w:ind w:right="101"/>
        <w:jc w:val="both"/>
        <w:rPr>
          <w:rStyle w:val="FontStyle34"/>
          <w:sz w:val="24"/>
          <w:szCs w:val="24"/>
        </w:rPr>
      </w:pPr>
      <w:r w:rsidRPr="00EB3A99">
        <w:rPr>
          <w:rStyle w:val="FontStyle34"/>
          <w:sz w:val="24"/>
          <w:szCs w:val="24"/>
        </w:rPr>
        <w:t>дальнейшее развитие и воспитание школьников средствами иностранного языка:</w:t>
      </w:r>
    </w:p>
    <w:p w:rsidR="00EB3A99" w:rsidRPr="00EB3A99" w:rsidRDefault="00EB3A99" w:rsidP="00EB3A99">
      <w:pPr>
        <w:spacing w:line="240" w:lineRule="auto"/>
        <w:rPr>
          <w:sz w:val="24"/>
          <w:szCs w:val="24"/>
        </w:rPr>
      </w:pPr>
      <w:proofErr w:type="gramStart"/>
      <w:r w:rsidRPr="00EB3A99">
        <w:rPr>
          <w:rStyle w:val="FontStyle34"/>
          <w:b w:val="0"/>
          <w:sz w:val="24"/>
          <w:szCs w:val="24"/>
        </w:rPr>
        <w:t>развитие способности и готовности к самостоятельному и непрерывному изучению иностранного языка после окончания школы; совершенствование способности к самооценке через наблюдение за собственной речью на родном и иностранном языках; дальнейшее личностное самоопределение в отношении будущей профессии; социальная адаптация; дальнейшее воспитание качеств гражданина и патриота.</w:t>
      </w:r>
      <w:proofErr w:type="gramEnd"/>
    </w:p>
    <w:p w:rsidR="00EB3A99" w:rsidRPr="00EB3A99" w:rsidRDefault="00EB3A99" w:rsidP="00EB3A99">
      <w:pPr>
        <w:pStyle w:val="Default"/>
        <w:tabs>
          <w:tab w:val="left" w:pos="709"/>
        </w:tabs>
        <w:jc w:val="both"/>
      </w:pPr>
      <w:r w:rsidRPr="00EB3A99">
        <w:t xml:space="preserve">          В рабочей программе представлены планируемые результаты освоения учебного предмета «Иностранный язык (английский)», предметное содержание предмета, тематическое планирование. </w:t>
      </w:r>
    </w:p>
    <w:p w:rsidR="00EB3A99" w:rsidRPr="00EB3A99" w:rsidRDefault="00EB3A99" w:rsidP="00EB3A99">
      <w:pPr>
        <w:pStyle w:val="Default"/>
        <w:jc w:val="both"/>
      </w:pPr>
      <w:r w:rsidRPr="00EB3A99">
        <w:t>Раб</w:t>
      </w:r>
      <w:r>
        <w:t>очая программа рассчитана на 204 часа</w:t>
      </w:r>
      <w:r w:rsidRPr="00EB3A99">
        <w:t xml:space="preserve"> (102 часа в год в каждом классе) из расчета 3 часа в неделю. </w:t>
      </w:r>
    </w:p>
    <w:p w:rsidR="00794618" w:rsidRPr="00EB3A99" w:rsidRDefault="00EB3A99" w:rsidP="00EB3A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A99">
        <w:rPr>
          <w:rFonts w:ascii="Times New Roman" w:hAnsi="Times New Roman" w:cs="Times New Roman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sz w:val="24"/>
          <w:szCs w:val="24"/>
        </w:rPr>
        <w:t>реализации программы – 2 года</w:t>
      </w:r>
      <w:r w:rsidRPr="00EB3A99">
        <w:rPr>
          <w:rFonts w:ascii="Times New Roman" w:hAnsi="Times New Roman" w:cs="Times New Roman"/>
          <w:sz w:val="24"/>
          <w:szCs w:val="24"/>
        </w:rPr>
        <w:t>.</w:t>
      </w:r>
    </w:p>
    <w:sectPr w:rsidR="00794618" w:rsidRPr="00EB3A99" w:rsidSect="00484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9DA" w:rsidRDefault="009A09DA" w:rsidP="00EB3A99">
      <w:pPr>
        <w:spacing w:after="0" w:line="240" w:lineRule="auto"/>
      </w:pPr>
      <w:r>
        <w:separator/>
      </w:r>
    </w:p>
  </w:endnote>
  <w:endnote w:type="continuationSeparator" w:id="0">
    <w:p w:rsidR="009A09DA" w:rsidRDefault="009A09DA" w:rsidP="00EB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9DA" w:rsidRDefault="009A09DA" w:rsidP="00EB3A99">
      <w:pPr>
        <w:spacing w:after="0" w:line="240" w:lineRule="auto"/>
      </w:pPr>
      <w:r>
        <w:separator/>
      </w:r>
    </w:p>
  </w:footnote>
  <w:footnote w:type="continuationSeparator" w:id="0">
    <w:p w:rsidR="009A09DA" w:rsidRDefault="009A09DA" w:rsidP="00EB3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84B"/>
    <w:multiLevelType w:val="hybridMultilevel"/>
    <w:tmpl w:val="A75034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3736786"/>
    <w:multiLevelType w:val="hybridMultilevel"/>
    <w:tmpl w:val="AD121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37A82"/>
    <w:multiLevelType w:val="hybridMultilevel"/>
    <w:tmpl w:val="3E42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7B38"/>
    <w:multiLevelType w:val="hybridMultilevel"/>
    <w:tmpl w:val="EDD22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B09D0"/>
    <w:multiLevelType w:val="hybridMultilevel"/>
    <w:tmpl w:val="2EDCF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1EA"/>
    <w:rsid w:val="00091711"/>
    <w:rsid w:val="002137FC"/>
    <w:rsid w:val="004331EA"/>
    <w:rsid w:val="00484A58"/>
    <w:rsid w:val="005A276E"/>
    <w:rsid w:val="00794618"/>
    <w:rsid w:val="008C0DF0"/>
    <w:rsid w:val="00954150"/>
    <w:rsid w:val="009A09DA"/>
    <w:rsid w:val="00A61AF9"/>
    <w:rsid w:val="00AF351A"/>
    <w:rsid w:val="00E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1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31E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94618"/>
    <w:rPr>
      <w:color w:val="0000FF" w:themeColor="hyperlink"/>
      <w:u w:val="single"/>
    </w:rPr>
  </w:style>
  <w:style w:type="paragraph" w:customStyle="1" w:styleId="Style12">
    <w:name w:val="Style12"/>
    <w:basedOn w:val="a"/>
    <w:rsid w:val="00484A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rsid w:val="00484A58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EB3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B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3A99"/>
  </w:style>
  <w:style w:type="paragraph" w:styleId="a8">
    <w:name w:val="footer"/>
    <w:basedOn w:val="a"/>
    <w:link w:val="a9"/>
    <w:uiPriority w:val="99"/>
    <w:unhideWhenUsed/>
    <w:rsid w:val="00EB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3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7</cp:revision>
  <cp:lastPrinted>2021-04-02T13:11:00Z</cp:lastPrinted>
  <dcterms:created xsi:type="dcterms:W3CDTF">2021-04-02T13:05:00Z</dcterms:created>
  <dcterms:modified xsi:type="dcterms:W3CDTF">2022-11-28T18:26:00Z</dcterms:modified>
</cp:coreProperties>
</file>