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19" w:rsidRPr="00DA6B5B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B5B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771.75pt">
            <v:imagedata r:id="rId7" o:title=""/>
          </v:shape>
        </w:pic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укрепление физической закалки и физической выносливости;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активное приобщение молодежи к военно-техническим знаниям и техническому творчеству;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стимулирование потребности в самообразовании и самосовершенствовании</w:t>
      </w:r>
    </w:p>
    <w:p w:rsidR="00CE6F19" w:rsidRDefault="00CE6F19" w:rsidP="00766C1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ПРИЕМА И УЧЕТА ЮНАРМЕЙЦЕВ</w:t>
      </w:r>
    </w:p>
    <w:p w:rsidR="00CE6F19" w:rsidRDefault="00CE6F1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E6F19" w:rsidRDefault="00CE6F19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участников в юнармейский отряд осуществляется на основания заявления: ребенок младше 14 лет (письменное согласие законных представителей), старше 14 лет (на  основании личного заявления) на имя директора школы  </w:t>
      </w:r>
    </w:p>
    <w:p w:rsidR="00CE6F19" w:rsidRDefault="00CE6F19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кандидатуры учитывается следующее:</w:t>
      </w:r>
    </w:p>
    <w:p w:rsidR="00CE6F19" w:rsidRDefault="00CE6F1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участие в жизни школы, в мероприятиях на разных уровнях: важным </w:t>
      </w:r>
    </w:p>
    <w:p w:rsidR="00CE6F19" w:rsidRDefault="00CE6F1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критерием, прежде всего,  являются высокие (хорошие) результаты в </w:t>
      </w:r>
    </w:p>
    <w:p w:rsidR="00CE6F19" w:rsidRDefault="00CE6F1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спорте;</w:t>
      </w:r>
    </w:p>
    <w:p w:rsidR="00CE6F19" w:rsidRDefault="00CE6F1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успеваемость (без неудовлетворительных отметок);</w:t>
      </w:r>
    </w:p>
    <w:p w:rsidR="00CE6F19" w:rsidRDefault="00CE6F1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посещаемость уроков;</w:t>
      </w:r>
    </w:p>
    <w:p w:rsidR="00CE6F19" w:rsidRDefault="00CE6F1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дисциплина;</w:t>
      </w:r>
    </w:p>
    <w:p w:rsidR="00CE6F19" w:rsidRDefault="00CE6F1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активная жизненная позиция;</w:t>
      </w:r>
    </w:p>
    <w:p w:rsidR="00CE6F19" w:rsidRDefault="00CE6F1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умение работать в команде.</w:t>
      </w:r>
    </w:p>
    <w:p w:rsidR="00CE6F19" w:rsidRDefault="00CE6F1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При вступлении кандидат предоставляет:</w:t>
      </w:r>
    </w:p>
    <w:p w:rsidR="00CE6F19" w:rsidRDefault="00CE6F1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анкету участника;                                                                                                   </w:t>
      </w:r>
    </w:p>
    <w:p w:rsidR="00CE6F19" w:rsidRDefault="00CE6F1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две фотографии 3х4.</w:t>
      </w:r>
    </w:p>
    <w:p w:rsidR="00CE6F19" w:rsidRDefault="00CE6F19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Порядок учета юнармейцев.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3.3.1. При приеме участников в </w:t>
      </w:r>
      <w:r>
        <w:rPr>
          <w:rFonts w:ascii="Times New Roman" w:hAnsi="Times New Roman"/>
          <w:sz w:val="24"/>
          <w:szCs w:val="24"/>
        </w:rPr>
        <w:t>ВВПОД «ЮНАРМИЯ»</w:t>
      </w:r>
      <w:r>
        <w:rPr>
          <w:rFonts w:ascii="Times New Roman" w:hAnsi="Times New Roman"/>
          <w:color w:val="000000"/>
          <w:sz w:val="24"/>
          <w:szCs w:val="24"/>
        </w:rPr>
        <w:t>, его данные местным отделением вносятся в электронный Всероссийский реестр юнармейцев, база которого находится на официальном сайте организации, участнику присваивается персональный номер, выдается членский билет установленного образца.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3.3.2. Нумерация в реестре юнармейцев осуществляется следующим образом: первые две цифры — код региона, через дефис следует шестизначное число — номер по списку (Пример - № 46-000001).  </w:t>
      </w:r>
    </w:p>
    <w:p w:rsidR="00CE6F19" w:rsidRDefault="00CE6F1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3.3.3. На каждого участника заводится личное дело с пакетом документов (заявление, медицинские документы, согласие родителей, достижения, награды и т.д.) и  </w:t>
      </w:r>
      <w:r>
        <w:rPr>
          <w:rFonts w:ascii="Times New Roman" w:hAnsi="Times New Roman"/>
          <w:sz w:val="24"/>
          <w:szCs w:val="24"/>
        </w:rPr>
        <w:t xml:space="preserve">хранится в общеобразовательном учебном заведении, копия в  местном штабе ВВПОД «ЮНАРМИЯ» 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3.3.4. Школа закрепляет приказом ответственного за обработку и хранение персональных данных, их уничтожение после истечения сроков хранения, ведет учет личных дел и реестр юнармейцев.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3.3.5. Образовательное учреждение выдает членский билет юнармейца установленного образца и регистрирует выдачу членского билета в журнале регистрации.</w:t>
      </w:r>
    </w:p>
    <w:p w:rsidR="00CE6F19" w:rsidRDefault="00CE6F19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Порядок выхода или исключения из юнармейского отряда.</w:t>
      </w:r>
    </w:p>
    <w:p w:rsidR="00CE6F19" w:rsidRDefault="00CE6F1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3.4.1.  Участник  с учетом личных или семейных обстоятельств может инициативно выйти из членов ВВПОД «ЮНАРМИЯ», написав заявление на имя  руководителя юнармейского отряда. Данное заявление рассматривается на Совете юнармейского отряда и оформляется Протоколом. </w:t>
      </w:r>
    </w:p>
    <w:p w:rsidR="00CE6F19" w:rsidRDefault="00CE6F1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3.4.2. Участник, достигший предельного возраста (18 лет) автоматически исключается из членов «юнармейского движения».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3.4.3. За недисциплинированность, пропуски занятий без уважительной причины,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плохую успеваемость, неподчинение руководителю отряда, командиру, в зависимости от степени и количества нарушений Устава ВВПОД «ЮНАРМИЯ» региональное, местное отделение вправе избрать меру наказания в виде:     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объявления замечания, 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выговора, 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исключения из юнармейского отряда.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3.4.4. Участник юнармейского отряда исключается из рядов юнармейского движения за неоднократные или грубые дисциплинарные нарушения.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3.4.5. Исключение из отряда по дискредитирующим обстоятельствам несет за собой и исключение из </w:t>
      </w:r>
      <w:r>
        <w:rPr>
          <w:rFonts w:ascii="Times New Roman" w:hAnsi="Times New Roman"/>
          <w:sz w:val="24"/>
          <w:szCs w:val="24"/>
        </w:rPr>
        <w:t>ВВПОД «ЮНАРМИЯ»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3.4.6. Решение об исключении из отряда принимается после рассмотрения всех обстоятельств нарушения, получения объяснений от участника путем голосования и оформляется соответствующим решением.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3.4.7. По решению комиссии дисциплинарное наказание в виде исключения из отряда может быть заменено на иное.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6F19" w:rsidRDefault="00CE6F1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ПРАВА И ОБЯЗАННОСТИ ЮНАРМЕЙЦА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 Юнармеец имеет право: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избирать и быть избранным командиром, заместителем командира юнармейского отряда, командиром отделения;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вносить предложения, свободно обсуждать вопросы, относящиеся к деятельности юнармейского отряда и Движения в целом, открыто высказывать и отстаивать свое мнение, до принятия общего решения;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лично участвовать на слетах Движения, собраниях отряда, местного или регионального отделения;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на получение знаний по различным дисциплинам;  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 ношение формы Юнармии;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 пропаганду военно-патриотического движения вообще и отряда в частности;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выйти из отряда по личному заявлению (с указанием причины).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 Юнармеец обязан: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активно участвовать в работе отряда, мероприятиях и акциях, проводимых ВВПОД «ЮНАРМИЯ»;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повышать свои знания в области истории, географии, юриспруденции, основах безопасности жизнедеятельности, спортивной  подготовки;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выполнять решения руководящих органов юнармейского отряда и в целом ВВПОД «ЮНАРМИЯ»;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быть честным, дисциплинированным членом отряда, выполнять приказы и 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распоряжения командира отряда;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 иметь аккуратный внешний вид;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бережно относиться к имуществу отряда, оборудованию и 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обмундированию;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изучать теоретические основы стрелкового дела, основы строевой подготовки;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оказывать уважение старшим, уважать честь и достоинство своих товарищей и сверстников;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везде: в образовательном заведении, дома, на улице – быть вежливым,  соблюдать правила достойного поведения;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посещать все занятия по плану работы отряда;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систематически заниматься физической подготовкой, готовиться  к сдаче норм ГТО.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выполнять требования Устава ВВПОД «ЮНАРМИЯ», а также настоящего Положения.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Если необходимо пропустить одно или несколько занятий по уважительной причине  (в виду отъезда или болезни и др.), нужно заранее доложить об этом руководителю отряда, командиру.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За достигнутые успехи в учебе,  примерное поведение и активное участие в жизни отряда юнармейцы могут  поощряться следующим образом: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объявлением благодарности;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благодарственными письмами семье;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награждением грамотой, дипломом; 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награждением ценным подарком.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СТРУКТУРА И ПОРЯДОК ФОРМИРОВАНИЯ ЮНАРМЕЙСКОГО ОТРЯДА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Первичной единицей регионального или местного отделения является юнармейский отряд.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Юнармейский отряд состоит из Совета отряда, отделений отряда, руководство которыми осуществляет командир отряда.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 Участниками юнармейского отряда могут быть юноши и девушки,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достигшие 11-и летнего возраста и изъявившие желание участвовать в мероприятиях и акциях, проводимых ВВПОД «ЮНАРМИЯ», проходить допризывную военную и спортивную подготовку.</w:t>
      </w:r>
    </w:p>
    <w:p w:rsidR="00CE6F19" w:rsidRDefault="00CE6F1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Руководящие органы отряда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5.4.1. Высшим руководящим органом юнармейского отряда является Совет отряда. В состав Совета юнармейского отряда входят: руководитель отряда, координатор отряда от организации, на базе которой он создан, командир отряда, заместитель командира отряда, командиры отделений.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5.4.2. Члены Совета юнармейского отряда должны получить подготовку по программе «Юнармеец» на базе региональных, местных отделений.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5.4.3. В случае неисполнения или ненадлежащего исполнения своих функций командир отряда, заместитель командира отряда, командир отделения освобождаются от занимаемой должности решением дисциплинарного совета регионального отделения по представлению координатора юнармейского отряда, согласно Положения о дисциплинарном совете регионального отделения ВВПОД «ЮНАРМИЯ».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5.4.4. Данные координатора юнармейского отряда и копия приказа о закреплении соответствующих функций направляются в региональное и местное отделение ВВПОД «ЮНАРМИЯ» для включения в реестр координаторов регионального отделения ВВПОД «ЮНАРМИЯ».</w:t>
      </w:r>
    </w:p>
    <w:p w:rsidR="00CE6F19" w:rsidRDefault="00CE6F1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Руководителя отряда: 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осуществляет общее руководство военно-патриотическим движением, отрядом;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составляет план работы отряда, график занятий;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отвечает за организацию выездных занятий, экскурсий, участие отряда в различных соревнованиях и конкурсах, налаживание контактов с другими детскими и общественными организациями;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несет ответственность за жизнь и здоровье юнармейцев во время занятий, соревнований, выездов и др.</w:t>
      </w:r>
    </w:p>
    <w:p w:rsidR="00CE6F19" w:rsidRDefault="00CE6F1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Координатор юнармейского отряда: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организует работу по созданию и формированию юнармейского отряда на территории образовательной организации, военно-патриотического клуба (центра), общественной организации;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осуществляет прием заявлений и формирует списки кандидатов на вступление в ВВПОД «ЮНАРМИЯ»;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представляет в региональное, местное отделение заявления и анкеты кандидатов на вступление в ВВПОД «ЮНАРМИЯ»;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готовит представления на исключение из рядов юнармейского движения в региональное отделение ВВПОД «ЮНАРМИЯ»;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оказывает методическую и практическую помощь в организации и проведении мероприятий юнармейского отряда;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представляет интересы юнармейского отряда соответствующей организации в региональном, местном отделении ВВПОД «ЮНАРМИЯ»;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организует и проводит собрания юнармейского отряда (не реже 1 раза в два месяца), собрание считается правомочным при присутствии 2/3 участников отряда;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вносит на рассмотрение Совета юнармейского отряда кандидатуры на должность заместителя командира отряда, командира отделения;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формирует план работы юнармейского отряда и согласовывает его с местным отделением;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осуществляет связь с родителями или лицами их заменяющими;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  Командир юнармейского отряда.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5.7.1. Командир осуществляет непосредственное командование отрядом. Он отвечает за порядок и дисциплину в отряде,  в том числе и в ходе занятий, соревнований, других мероприятий, за выполнение поставленных задач. Командиру нужно вести учет личных данных юнармейцев,  своевременно предупреждать отряд о планируемых мероприятиях, незамедлительно докладывать заместителю директора по воспитательной работе обо всех происшествиях и нарушениях.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Командир юнармейского отряда назначается преимущественно из числа заместителей командира отряда, из числа командиров отделений.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5.7.2. Для рассмотрения кандидатуры на должность командира отряда претенденту необходимо подать письменное заявление на имя руководителя местного отделения, для вынесения на голосование общего собрания юнармейского отряда.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5.7.3. Кандидатура командира юнармейского отряда выносится на голосование на общем собрании юнармейского отряда.</w:t>
      </w:r>
    </w:p>
    <w:p w:rsidR="00CE6F19" w:rsidRDefault="00CE6F19">
      <w:pPr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Командир юнармейского отряда: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участвует в совещаниях, проводимых координатором и местным отделением ВВПОД «ЮНАРМИЯ»;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отчитывается о деятельности отряда перед общим собранием местного отделения;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планирует оздоравливающие и спортивные мероприятия;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5.8. Заместитель командира юнармейского отряда: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координирует деятельность юнармейских отделений;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обеспечивает информационную открытость деятельности юнармейского отряда;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осуществляет подготовку проведения совета юнармейского отряда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участвует в подготовке совета;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5.9. Командир отделения: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руководит работой конкретного отделения;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отвечает за организацию и проведение мероприятий отделения;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готовит информацию о деятельности отделения;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отчитывается о работе отделения на совете юнармейского отряда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ОСНОВНЫЕ ФОРМЫ РАБОТЫ ДЕЯТЕЛЬНОСТИ ОТРЯДОВ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6.1. Совершенствование физического развития, подготовка к сдаче ВФСК ГТО, участие в спортивных мероприятиях;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 Освоение дополнительных общеобразовательных программ (образовательных модулей), имеющих целью военную подготовку;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6.3. Участие в мероприятиях военно-профессиональной ориентации;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6.4. Участие в военно-поисковых и археологических экспедициях;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 Участие в тематических конкурсах, олимпиадах, фестивалях, в том числе творческих;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6.6. Участие в военно-исторических, краеведческих проектах,  поисково-архивной работе;</w:t>
      </w:r>
    </w:p>
    <w:p w:rsidR="00CE6F19" w:rsidRDefault="00CE6F19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Участие в социально-благотворительных проектах;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6.8. Участие в разработке тематического контента (видео и аудиороликов, периодических изданий);</w: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Pr="00DA6B5B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B5B">
        <w:rPr>
          <w:rFonts w:ascii="Times New Roman" w:hAnsi="Times New Roman"/>
          <w:sz w:val="24"/>
          <w:szCs w:val="24"/>
        </w:rPr>
        <w:pict>
          <v:shape id="_x0000_i1026" type="#_x0000_t75" style="width:244.5pt;height:522.75pt">
            <v:imagedata r:id="rId8" o:title=""/>
          </v:shape>
        </w:pict>
      </w: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sectPr w:rsidR="00CE6F19" w:rsidSect="002B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endnote>
  <w:endnote w:type="continuationSeparator" w:id="0"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footnote>
  <w:footnote w:type="continuationSeparator" w:id="0">
    <w:p w:rsidR="00CE6F19" w:rsidRDefault="00CE6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625"/>
    <w:multiLevelType w:val="multilevel"/>
    <w:tmpl w:val="945E4F9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05541B04"/>
    <w:multiLevelType w:val="multilevel"/>
    <w:tmpl w:val="8BEC5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302E1E0E"/>
    <w:multiLevelType w:val="multilevel"/>
    <w:tmpl w:val="9030167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>
    <w:nsid w:val="58840BEF"/>
    <w:multiLevelType w:val="multilevel"/>
    <w:tmpl w:val="1E005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666C1867"/>
    <w:multiLevelType w:val="multilevel"/>
    <w:tmpl w:val="76702EF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>
    <w:nsid w:val="77CA609B"/>
    <w:multiLevelType w:val="hybridMultilevel"/>
    <w:tmpl w:val="FFFFFFFF"/>
    <w:lvl w:ilvl="0" w:tplc="D1543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CD8AD77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8CD68D1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3A0E66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1AC267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974CD5B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596CFF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D072455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B4CC1E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EB12FB4"/>
    <w:multiLevelType w:val="multilevel"/>
    <w:tmpl w:val="58BC8A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03B"/>
    <w:rsid w:val="000632A8"/>
    <w:rsid w:val="002B303B"/>
    <w:rsid w:val="004E754B"/>
    <w:rsid w:val="00714F63"/>
    <w:rsid w:val="00766C1C"/>
    <w:rsid w:val="009E52C3"/>
    <w:rsid w:val="00CE6F19"/>
    <w:rsid w:val="00DA6B5B"/>
    <w:rsid w:val="00DD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B303B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303B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303B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303B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303B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303B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303B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2B303B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B303B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303B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303B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B303B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B303B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B303B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B303B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B303B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B303B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B303B"/>
    <w:rPr>
      <w:rFonts w:ascii="Arial" w:hAnsi="Arial" w:cs="Arial"/>
      <w:i/>
      <w:iCs/>
      <w:sz w:val="21"/>
      <w:szCs w:val="21"/>
    </w:rPr>
  </w:style>
  <w:style w:type="character" w:customStyle="1" w:styleId="CaptionChar">
    <w:name w:val="Caption Char"/>
    <w:uiPriority w:val="99"/>
    <w:rsid w:val="002B303B"/>
  </w:style>
  <w:style w:type="paragraph" w:styleId="NoSpacing">
    <w:name w:val="No Spacing"/>
    <w:uiPriority w:val="99"/>
    <w:qFormat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Title">
    <w:name w:val="Title"/>
    <w:basedOn w:val="Normal"/>
    <w:next w:val="Normal"/>
    <w:link w:val="TitleChar"/>
    <w:uiPriority w:val="99"/>
    <w:qFormat/>
    <w:rsid w:val="002B303B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2B303B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2B303B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303B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2B303B"/>
    <w:pPr>
      <w:ind w:left="720" w:right="720"/>
    </w:pPr>
    <w:rPr>
      <w:rFonts w:cs="Times New Roman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2B303B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B30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B303B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2B303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303B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2B303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303B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2B303B"/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2B303B"/>
  </w:style>
  <w:style w:type="table" w:styleId="TableGrid">
    <w:name w:val="Table Grid"/>
    <w:basedOn w:val="TableNormal"/>
    <w:uiPriority w:val="99"/>
    <w:rsid w:val="002B30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2B30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B303B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B303B"/>
    <w:pPr>
      <w:spacing w:after="40" w:line="240" w:lineRule="auto"/>
    </w:pPr>
    <w:rPr>
      <w:rFonts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B303B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2B303B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B303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2B303B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2B303B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2B303B"/>
    <w:pPr>
      <w:spacing w:after="57"/>
    </w:pPr>
  </w:style>
  <w:style w:type="paragraph" w:styleId="TOC2">
    <w:name w:val="toc 2"/>
    <w:basedOn w:val="Normal"/>
    <w:next w:val="Normal"/>
    <w:uiPriority w:val="99"/>
    <w:rsid w:val="002B303B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2B303B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2B303B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2B303B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2B303B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2B303B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2B303B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2B303B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2B303B"/>
    <w:pPr>
      <w:keepNext w:val="0"/>
      <w:keepLines w:val="0"/>
      <w:spacing w:before="0"/>
      <w:outlineLvl w:val="9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B303B"/>
    <w:pPr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1677</Words>
  <Characters>9560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child7</cp:lastModifiedBy>
  <cp:revision>12</cp:revision>
  <dcterms:created xsi:type="dcterms:W3CDTF">2022-11-18T11:43:00Z</dcterms:created>
  <dcterms:modified xsi:type="dcterms:W3CDTF">2022-11-23T12:35:00Z</dcterms:modified>
</cp:coreProperties>
</file>